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9B1D" w14:textId="77777777" w:rsidR="00D5726C" w:rsidRPr="00085615" w:rsidRDefault="00D5726C" w:rsidP="00D5726C">
      <w:pPr>
        <w:rPr>
          <w:sz w:val="22"/>
          <w:szCs w:val="22"/>
        </w:rPr>
      </w:pPr>
    </w:p>
    <w:p w14:paraId="6700760F" w14:textId="77777777" w:rsidR="00D5726C" w:rsidRPr="00085615" w:rsidRDefault="00D5726C" w:rsidP="00D5726C">
      <w:pPr>
        <w:rPr>
          <w:sz w:val="22"/>
          <w:szCs w:val="22"/>
        </w:rPr>
      </w:pPr>
    </w:p>
    <w:p w14:paraId="17BE0514" w14:textId="77777777" w:rsidR="0060735E" w:rsidRPr="00085615" w:rsidRDefault="0060735E" w:rsidP="00A02761">
      <w:pPr>
        <w:pStyle w:val="Glava"/>
        <w:tabs>
          <w:tab w:val="clear" w:pos="4536"/>
          <w:tab w:val="left" w:pos="-2127"/>
          <w:tab w:val="left" w:pos="3969"/>
        </w:tabs>
        <w:spacing w:line="240" w:lineRule="exact"/>
        <w:rPr>
          <w:sz w:val="22"/>
          <w:szCs w:val="22"/>
        </w:rPr>
      </w:pPr>
    </w:p>
    <w:p w14:paraId="6FD58BC2" w14:textId="77777777" w:rsidR="004206D4" w:rsidRPr="00085615" w:rsidRDefault="004206D4" w:rsidP="00D83E9A">
      <w:pPr>
        <w:rPr>
          <w:b/>
          <w:sz w:val="22"/>
          <w:szCs w:val="22"/>
        </w:rPr>
      </w:pPr>
    </w:p>
    <w:p w14:paraId="6E5F73DB" w14:textId="77777777" w:rsidR="004206D4" w:rsidRPr="00085615" w:rsidRDefault="004206D4" w:rsidP="00D83E9A">
      <w:pPr>
        <w:rPr>
          <w:b/>
          <w:sz w:val="22"/>
          <w:szCs w:val="22"/>
        </w:rPr>
      </w:pPr>
    </w:p>
    <w:p w14:paraId="5EEC856E" w14:textId="77777777" w:rsidR="004206D4" w:rsidRPr="00085615" w:rsidRDefault="004206D4" w:rsidP="00D83E9A">
      <w:pPr>
        <w:rPr>
          <w:b/>
          <w:sz w:val="22"/>
          <w:szCs w:val="22"/>
        </w:rPr>
      </w:pPr>
    </w:p>
    <w:p w14:paraId="32C7A3F4" w14:textId="77777777" w:rsidR="004206D4" w:rsidRPr="00085615" w:rsidRDefault="004206D4" w:rsidP="00D83E9A">
      <w:pPr>
        <w:rPr>
          <w:b/>
          <w:sz w:val="22"/>
          <w:szCs w:val="22"/>
        </w:rPr>
      </w:pPr>
    </w:p>
    <w:p w14:paraId="2FE99D0F" w14:textId="77777777" w:rsidR="004206D4" w:rsidRPr="009E2212" w:rsidRDefault="004206D4" w:rsidP="004206D4">
      <w:pPr>
        <w:pStyle w:val="Telobesedila3"/>
        <w:rPr>
          <w:rFonts w:ascii="Arial" w:hAnsi="Arial" w:cs="Arial"/>
          <w:sz w:val="22"/>
          <w:szCs w:val="22"/>
        </w:rPr>
      </w:pPr>
    </w:p>
    <w:p w14:paraId="303B24FD" w14:textId="77777777" w:rsidR="00DD56FF" w:rsidRPr="009E2212" w:rsidRDefault="00DD56FF" w:rsidP="00DD56FF">
      <w:pPr>
        <w:jc w:val="center"/>
        <w:outlineLvl w:val="0"/>
        <w:rPr>
          <w:rFonts w:ascii="Arial" w:hAnsi="Arial" w:cs="Arial"/>
          <w:b/>
          <w:sz w:val="20"/>
          <w:szCs w:val="20"/>
        </w:rPr>
      </w:pPr>
      <w:r w:rsidRPr="009E2212">
        <w:rPr>
          <w:rFonts w:ascii="Arial" w:hAnsi="Arial" w:cs="Arial"/>
          <w:b/>
          <w:sz w:val="20"/>
          <w:szCs w:val="20"/>
        </w:rPr>
        <w:t>NAVODILA ZA PRIPRAVO PONUDBE</w:t>
      </w:r>
    </w:p>
    <w:p w14:paraId="6806BDE6" w14:textId="77777777" w:rsidR="00DD56FF" w:rsidRPr="009E2212" w:rsidRDefault="00DD56FF" w:rsidP="00DD56FF">
      <w:pPr>
        <w:jc w:val="both"/>
        <w:rPr>
          <w:rFonts w:ascii="Arial" w:hAnsi="Arial" w:cs="Arial"/>
          <w:sz w:val="20"/>
          <w:szCs w:val="20"/>
        </w:rPr>
      </w:pPr>
    </w:p>
    <w:p w14:paraId="65AFFF0A" w14:textId="77777777" w:rsidR="00DD56FF" w:rsidRPr="009E2212" w:rsidRDefault="00DD56FF" w:rsidP="00DD56FF">
      <w:pPr>
        <w:jc w:val="both"/>
        <w:rPr>
          <w:rFonts w:ascii="Arial" w:hAnsi="Arial" w:cs="Arial"/>
          <w:sz w:val="20"/>
          <w:szCs w:val="20"/>
        </w:rPr>
      </w:pPr>
    </w:p>
    <w:p w14:paraId="2BD7FE59" w14:textId="77777777" w:rsidR="00DD56FF" w:rsidRPr="009E2212" w:rsidRDefault="00DD56FF" w:rsidP="00DD56FF">
      <w:pPr>
        <w:jc w:val="both"/>
        <w:rPr>
          <w:rFonts w:ascii="Arial" w:hAnsi="Arial" w:cs="Arial"/>
          <w:sz w:val="20"/>
          <w:szCs w:val="20"/>
        </w:rPr>
      </w:pPr>
    </w:p>
    <w:p w14:paraId="18455C66" w14:textId="77777777" w:rsidR="00DD56FF" w:rsidRPr="009E2212" w:rsidRDefault="00DD56FF" w:rsidP="00DD56FF">
      <w:pPr>
        <w:jc w:val="both"/>
        <w:rPr>
          <w:rFonts w:ascii="Arial" w:hAnsi="Arial" w:cs="Arial"/>
          <w:sz w:val="20"/>
          <w:szCs w:val="20"/>
        </w:rPr>
      </w:pPr>
    </w:p>
    <w:p w14:paraId="37F67425" w14:textId="77777777" w:rsidR="00DD56FF" w:rsidRPr="009E2212" w:rsidRDefault="00DD56FF" w:rsidP="00DD56FF">
      <w:pPr>
        <w:tabs>
          <w:tab w:val="left" w:pos="567"/>
        </w:tabs>
        <w:jc w:val="center"/>
        <w:outlineLvl w:val="0"/>
        <w:rPr>
          <w:rFonts w:ascii="Arial" w:hAnsi="Arial" w:cs="Arial"/>
          <w:sz w:val="20"/>
          <w:szCs w:val="20"/>
        </w:rPr>
      </w:pPr>
      <w:r w:rsidRPr="009E2212">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9E2212" w:rsidRDefault="00DD56FF" w:rsidP="00DD56FF">
      <w:pPr>
        <w:tabs>
          <w:tab w:val="left" w:pos="567"/>
        </w:tabs>
        <w:jc w:val="both"/>
        <w:outlineLvl w:val="0"/>
        <w:rPr>
          <w:rFonts w:ascii="Arial" w:hAnsi="Arial" w:cs="Arial"/>
          <w:sz w:val="20"/>
          <w:szCs w:val="20"/>
        </w:rPr>
      </w:pPr>
    </w:p>
    <w:p w14:paraId="1B9324B6" w14:textId="77777777" w:rsidR="00DD56FF" w:rsidRPr="009E2212"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E2212" w14:paraId="0CF0C3ED" w14:textId="77777777" w:rsidTr="00135C5C">
        <w:tc>
          <w:tcPr>
            <w:tcW w:w="9210" w:type="dxa"/>
            <w:tcBorders>
              <w:bottom w:val="dashSmallGap" w:sz="4" w:space="0" w:color="auto"/>
            </w:tcBorders>
            <w:shd w:val="clear" w:color="auto" w:fill="auto"/>
          </w:tcPr>
          <w:p w14:paraId="5A5244C0" w14:textId="43638DF6" w:rsidR="00C45C2B" w:rsidRPr="009E2212" w:rsidRDefault="00264C1A" w:rsidP="0006614B">
            <w:pPr>
              <w:jc w:val="center"/>
              <w:rPr>
                <w:rFonts w:ascii="Arial" w:hAnsi="Arial" w:cs="Arial"/>
                <w:b/>
                <w:sz w:val="20"/>
                <w:szCs w:val="20"/>
              </w:rPr>
            </w:pPr>
            <w:r w:rsidRPr="009E2212">
              <w:rPr>
                <w:rFonts w:ascii="Arial" w:hAnsi="Arial" w:cs="Arial"/>
                <w:b/>
                <w:sz w:val="20"/>
                <w:szCs w:val="20"/>
              </w:rPr>
              <w:t>»</w:t>
            </w:r>
            <w:r w:rsidR="005B1952">
              <w:rPr>
                <w:rFonts w:ascii="Arial" w:hAnsi="Arial" w:cs="Arial"/>
                <w:b/>
                <w:sz w:val="20"/>
                <w:szCs w:val="20"/>
              </w:rPr>
              <w:t xml:space="preserve">Izvajanje zunanje kontrole kakovosti v okviru nadgradnje železniške proge št. 50 na </w:t>
            </w:r>
            <w:proofErr w:type="spellStart"/>
            <w:r w:rsidR="005B1952">
              <w:rPr>
                <w:rFonts w:ascii="Arial" w:hAnsi="Arial" w:cs="Arial"/>
                <w:b/>
                <w:sz w:val="20"/>
                <w:szCs w:val="20"/>
              </w:rPr>
              <w:t>medpostajnem</w:t>
            </w:r>
            <w:proofErr w:type="spellEnd"/>
            <w:r w:rsidR="005B1952">
              <w:rPr>
                <w:rFonts w:ascii="Arial" w:hAnsi="Arial" w:cs="Arial"/>
                <w:b/>
                <w:sz w:val="20"/>
                <w:szCs w:val="20"/>
              </w:rPr>
              <w:t xml:space="preserve"> odseku Ljubljana - Brezovica</w:t>
            </w:r>
            <w:r w:rsidRPr="009E2212">
              <w:rPr>
                <w:rFonts w:ascii="Arial" w:hAnsi="Arial" w:cs="Arial"/>
                <w:b/>
                <w:sz w:val="20"/>
                <w:szCs w:val="20"/>
              </w:rPr>
              <w:t>«</w:t>
            </w:r>
          </w:p>
          <w:p w14:paraId="76F415AF" w14:textId="088D382E" w:rsidR="00C45C2B" w:rsidRPr="009E2212" w:rsidRDefault="00C45C2B" w:rsidP="00C45C2B">
            <w:pPr>
              <w:jc w:val="center"/>
              <w:rPr>
                <w:rFonts w:ascii="Arial" w:hAnsi="Arial" w:cs="Arial"/>
                <w:color w:val="FF0000"/>
                <w:sz w:val="20"/>
                <w:szCs w:val="20"/>
              </w:rPr>
            </w:pPr>
          </w:p>
        </w:tc>
      </w:tr>
    </w:tbl>
    <w:p w14:paraId="0B991D90" w14:textId="77777777" w:rsidR="00DD56FF" w:rsidRPr="009E2212" w:rsidRDefault="00DD56FF" w:rsidP="00DD56FF">
      <w:pPr>
        <w:jc w:val="both"/>
        <w:rPr>
          <w:rFonts w:ascii="Arial" w:hAnsi="Arial" w:cs="Arial"/>
          <w:sz w:val="20"/>
          <w:szCs w:val="20"/>
        </w:rPr>
      </w:pPr>
    </w:p>
    <w:p w14:paraId="0C0FD536" w14:textId="77777777" w:rsidR="00DD56FF" w:rsidRPr="009E2212" w:rsidRDefault="00DD56FF" w:rsidP="00DD56FF">
      <w:pPr>
        <w:tabs>
          <w:tab w:val="left" w:pos="-709"/>
        </w:tabs>
        <w:rPr>
          <w:rFonts w:ascii="Arial" w:hAnsi="Arial" w:cs="Arial"/>
          <w:sz w:val="20"/>
          <w:szCs w:val="20"/>
        </w:rPr>
      </w:pPr>
    </w:p>
    <w:p w14:paraId="56733F6C" w14:textId="77777777" w:rsidR="00DD56FF" w:rsidRPr="009E2212" w:rsidRDefault="00DD56FF" w:rsidP="00DD56FF">
      <w:pPr>
        <w:tabs>
          <w:tab w:val="left" w:pos="-709"/>
        </w:tabs>
        <w:jc w:val="center"/>
        <w:rPr>
          <w:rFonts w:ascii="Arial" w:hAnsi="Arial" w:cs="Arial"/>
          <w:sz w:val="20"/>
          <w:szCs w:val="20"/>
        </w:rPr>
      </w:pPr>
      <w:r w:rsidRPr="009E2212">
        <w:rPr>
          <w:rFonts w:ascii="Arial" w:hAnsi="Arial" w:cs="Arial"/>
          <w:sz w:val="20"/>
          <w:szCs w:val="20"/>
        </w:rPr>
        <w:t>in vse zainteresirane vabi k oddaji ponudbe, skladne s temi navodili.</w:t>
      </w:r>
    </w:p>
    <w:p w14:paraId="1E550507" w14:textId="77777777" w:rsidR="00B55BEF" w:rsidRPr="009E2212" w:rsidRDefault="00B55BEF" w:rsidP="00B55BEF">
      <w:pPr>
        <w:pStyle w:val="Telobesedila3"/>
        <w:rPr>
          <w:rFonts w:ascii="Arial" w:hAnsi="Arial" w:cs="Arial"/>
          <w:sz w:val="20"/>
          <w:szCs w:val="20"/>
        </w:rPr>
      </w:pPr>
    </w:p>
    <w:p w14:paraId="3EAE9B82" w14:textId="77777777" w:rsidR="00D06A77" w:rsidRPr="009E2212" w:rsidRDefault="00D06A77" w:rsidP="00B55BEF">
      <w:pPr>
        <w:pStyle w:val="Telobesedila3"/>
        <w:rPr>
          <w:rFonts w:ascii="Arial" w:hAnsi="Arial" w:cs="Arial"/>
          <w:sz w:val="20"/>
          <w:szCs w:val="20"/>
        </w:rPr>
      </w:pPr>
    </w:p>
    <w:p w14:paraId="4B90AC62" w14:textId="77777777" w:rsidR="00D06A77" w:rsidRPr="009E2212" w:rsidRDefault="00D06A77" w:rsidP="00B55BEF">
      <w:pPr>
        <w:pStyle w:val="Telobesedila3"/>
        <w:rPr>
          <w:rFonts w:ascii="Arial" w:hAnsi="Arial" w:cs="Arial"/>
          <w:sz w:val="20"/>
          <w:szCs w:val="20"/>
        </w:rPr>
      </w:pPr>
    </w:p>
    <w:p w14:paraId="0832037F" w14:textId="77777777" w:rsidR="00D06A77" w:rsidRPr="009E2212" w:rsidRDefault="00D06A77" w:rsidP="00B55BEF">
      <w:pPr>
        <w:pStyle w:val="Telobesedila3"/>
        <w:rPr>
          <w:rFonts w:ascii="Arial" w:hAnsi="Arial" w:cs="Arial"/>
          <w:sz w:val="20"/>
          <w:szCs w:val="20"/>
        </w:rPr>
      </w:pPr>
    </w:p>
    <w:p w14:paraId="01BCD517" w14:textId="77777777" w:rsidR="00646806" w:rsidRPr="009E2212" w:rsidRDefault="00646806" w:rsidP="00B55BEF">
      <w:pPr>
        <w:pStyle w:val="Telobesedila3"/>
        <w:rPr>
          <w:rFonts w:ascii="Arial" w:hAnsi="Arial" w:cs="Arial"/>
          <w:sz w:val="20"/>
          <w:szCs w:val="20"/>
        </w:rPr>
      </w:pPr>
      <w:r w:rsidRPr="009E2212">
        <w:rPr>
          <w:rFonts w:ascii="Arial" w:hAnsi="Arial" w:cs="Arial"/>
          <w:sz w:val="20"/>
          <w:szCs w:val="20"/>
        </w:rPr>
        <w:t>Vrsta postopka:</w:t>
      </w:r>
      <w:r w:rsidRPr="009E2212">
        <w:rPr>
          <w:rFonts w:ascii="Arial" w:hAnsi="Arial" w:cs="Arial"/>
          <w:sz w:val="20"/>
          <w:szCs w:val="20"/>
        </w:rPr>
        <w:tab/>
      </w:r>
      <w:r w:rsidRPr="009E2212">
        <w:rPr>
          <w:rFonts w:ascii="Arial" w:hAnsi="Arial" w:cs="Arial"/>
          <w:sz w:val="20"/>
          <w:szCs w:val="20"/>
        </w:rPr>
        <w:tab/>
        <w:t>Odprti postopek</w:t>
      </w:r>
    </w:p>
    <w:p w14:paraId="44477E70" w14:textId="77777777" w:rsidR="00B55BEF" w:rsidRPr="009E2212" w:rsidRDefault="00B55BEF" w:rsidP="00B55BEF">
      <w:pPr>
        <w:jc w:val="both"/>
        <w:rPr>
          <w:rFonts w:ascii="Arial" w:hAnsi="Arial" w:cs="Arial"/>
          <w:sz w:val="22"/>
          <w:szCs w:val="22"/>
        </w:rPr>
      </w:pPr>
    </w:p>
    <w:p w14:paraId="05CA798B" w14:textId="77777777" w:rsidR="00B55BEF" w:rsidRPr="009E2212" w:rsidRDefault="00B55BEF" w:rsidP="00D83E9A">
      <w:pPr>
        <w:rPr>
          <w:rFonts w:ascii="Arial" w:hAnsi="Arial" w:cs="Arial"/>
          <w:b/>
          <w:sz w:val="22"/>
          <w:szCs w:val="22"/>
        </w:rPr>
      </w:pPr>
    </w:p>
    <w:p w14:paraId="43A56E5C" w14:textId="77777777" w:rsidR="00B55BEF" w:rsidRPr="00151DDD" w:rsidRDefault="00B55BEF" w:rsidP="00B55BEF">
      <w:pPr>
        <w:rPr>
          <w:sz w:val="22"/>
          <w:szCs w:val="22"/>
        </w:rPr>
      </w:pPr>
    </w:p>
    <w:p w14:paraId="3C87A759" w14:textId="77777777" w:rsidR="00B55BEF" w:rsidRDefault="00B55BEF" w:rsidP="00D83E9A">
      <w:pPr>
        <w:rPr>
          <w:b/>
          <w:sz w:val="22"/>
          <w:szCs w:val="22"/>
        </w:rPr>
      </w:pPr>
    </w:p>
    <w:p w14:paraId="3B2BD8B3" w14:textId="3B60C19F" w:rsidR="00C7492A" w:rsidRDefault="00C7492A" w:rsidP="00D83E9A">
      <w:pPr>
        <w:rPr>
          <w:b/>
          <w:sz w:val="22"/>
          <w:szCs w:val="22"/>
        </w:rPr>
      </w:pPr>
    </w:p>
    <w:p w14:paraId="1C251CED" w14:textId="468D344B" w:rsidR="00C7492A" w:rsidRDefault="00C7492A" w:rsidP="00D83E9A">
      <w:pPr>
        <w:rPr>
          <w:b/>
          <w:sz w:val="22"/>
          <w:szCs w:val="22"/>
        </w:rPr>
      </w:pPr>
    </w:p>
    <w:p w14:paraId="255E6A73" w14:textId="77777777" w:rsidR="00874FED" w:rsidRDefault="00874FED" w:rsidP="00D83E9A">
      <w:pPr>
        <w:rPr>
          <w:b/>
          <w:sz w:val="22"/>
          <w:szCs w:val="22"/>
        </w:rPr>
      </w:pPr>
    </w:p>
    <w:p w14:paraId="09C93A6F" w14:textId="77777777" w:rsidR="005944C6" w:rsidRDefault="005944C6" w:rsidP="00C7492A">
      <w:pPr>
        <w:pStyle w:val="Glava"/>
        <w:tabs>
          <w:tab w:val="clear" w:pos="4536"/>
          <w:tab w:val="clear" w:pos="9072"/>
          <w:tab w:val="left" w:pos="0"/>
        </w:tabs>
        <w:jc w:val="center"/>
        <w:rPr>
          <w:sz w:val="22"/>
          <w:szCs w:val="22"/>
        </w:rPr>
      </w:pPr>
    </w:p>
    <w:p w14:paraId="07D36D80" w14:textId="77777777" w:rsidR="005944C6" w:rsidRDefault="005944C6" w:rsidP="00C7492A">
      <w:pPr>
        <w:pStyle w:val="Glava"/>
        <w:tabs>
          <w:tab w:val="clear" w:pos="4536"/>
          <w:tab w:val="clear" w:pos="9072"/>
          <w:tab w:val="left" w:pos="0"/>
        </w:tabs>
        <w:jc w:val="center"/>
        <w:rPr>
          <w:sz w:val="22"/>
          <w:szCs w:val="22"/>
        </w:rPr>
      </w:pPr>
    </w:p>
    <w:p w14:paraId="3E4DD586" w14:textId="77777777" w:rsidR="00B55BEF" w:rsidRPr="00085615" w:rsidRDefault="006A3886" w:rsidP="00B55BEF">
      <w:pPr>
        <w:pStyle w:val="Telobesedila3"/>
        <w:tabs>
          <w:tab w:val="left" w:pos="-709"/>
        </w:tabs>
        <w:rPr>
          <w:sz w:val="22"/>
          <w:szCs w:val="22"/>
        </w:rPr>
        <w:sectPr w:rsidR="00B55BEF" w:rsidRPr="00085615"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Pr>
          <w:noProof/>
          <w:sz w:val="22"/>
          <w:szCs w:val="22"/>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085615" w:rsidRDefault="00B55BEF" w:rsidP="00B55BEF">
      <w:pPr>
        <w:pStyle w:val="Telobesedila3"/>
        <w:tabs>
          <w:tab w:val="left" w:pos="-709"/>
        </w:tabs>
        <w:jc w:val="left"/>
        <w:rPr>
          <w:sz w:val="22"/>
          <w:szCs w:val="22"/>
        </w:rPr>
      </w:pPr>
    </w:p>
    <w:p w14:paraId="228F781B" w14:textId="77777777" w:rsidR="007D3D2E" w:rsidRPr="009E2212" w:rsidRDefault="007D3D2E" w:rsidP="007D3D2E">
      <w:pPr>
        <w:tabs>
          <w:tab w:val="left" w:pos="-709"/>
        </w:tabs>
        <w:jc w:val="both"/>
        <w:rPr>
          <w:rFonts w:ascii="Arial" w:hAnsi="Arial" w:cs="Arial"/>
          <w:sz w:val="20"/>
          <w:szCs w:val="20"/>
        </w:rPr>
      </w:pPr>
      <w:r w:rsidRPr="009E2212">
        <w:rPr>
          <w:rFonts w:ascii="Arial" w:hAnsi="Arial" w:cs="Arial"/>
          <w:b/>
          <w:sz w:val="20"/>
          <w:szCs w:val="20"/>
        </w:rPr>
        <w:t>NAVODILA ZA PRIPRAVO PONUDBE</w:t>
      </w:r>
    </w:p>
    <w:p w14:paraId="74FF76AD" w14:textId="77777777" w:rsidR="007D3D2E" w:rsidRPr="009E2212" w:rsidRDefault="007D3D2E" w:rsidP="007D3D2E">
      <w:pPr>
        <w:tabs>
          <w:tab w:val="left" w:pos="-709"/>
        </w:tabs>
        <w:jc w:val="both"/>
        <w:rPr>
          <w:rFonts w:ascii="Arial" w:hAnsi="Arial" w:cs="Arial"/>
          <w:sz w:val="20"/>
          <w:szCs w:val="20"/>
        </w:rPr>
      </w:pPr>
    </w:p>
    <w:p w14:paraId="0778C702" w14:textId="77777777" w:rsidR="007D3D2E" w:rsidRPr="009E2212" w:rsidRDefault="007D3D2E" w:rsidP="007D3D2E">
      <w:pPr>
        <w:tabs>
          <w:tab w:val="left" w:pos="-709"/>
        </w:tabs>
        <w:jc w:val="both"/>
        <w:rPr>
          <w:rFonts w:ascii="Arial" w:hAnsi="Arial" w:cs="Arial"/>
          <w:sz w:val="20"/>
          <w:szCs w:val="20"/>
        </w:rPr>
      </w:pPr>
    </w:p>
    <w:p w14:paraId="3F774A74" w14:textId="77777777" w:rsidR="007D3D2E" w:rsidRPr="009E2212" w:rsidRDefault="007D3D2E" w:rsidP="007D3D2E">
      <w:pPr>
        <w:tabs>
          <w:tab w:val="left" w:pos="-709"/>
        </w:tabs>
        <w:jc w:val="both"/>
        <w:rPr>
          <w:rFonts w:ascii="Arial" w:hAnsi="Arial" w:cs="Arial"/>
          <w:sz w:val="20"/>
          <w:szCs w:val="20"/>
        </w:rPr>
      </w:pPr>
    </w:p>
    <w:p w14:paraId="5E701CDB" w14:textId="77777777" w:rsidR="007D3D2E" w:rsidRPr="009E2212" w:rsidRDefault="007D3D2E" w:rsidP="007D3D2E">
      <w:pPr>
        <w:tabs>
          <w:tab w:val="left" w:pos="-709"/>
        </w:tabs>
        <w:jc w:val="both"/>
        <w:rPr>
          <w:rFonts w:ascii="Arial" w:hAnsi="Arial" w:cs="Arial"/>
          <w:b/>
          <w:sz w:val="20"/>
          <w:szCs w:val="20"/>
        </w:rPr>
      </w:pPr>
      <w:r w:rsidRPr="009E2212">
        <w:rPr>
          <w:rFonts w:ascii="Arial" w:hAnsi="Arial" w:cs="Arial"/>
          <w:b/>
          <w:sz w:val="20"/>
          <w:szCs w:val="20"/>
        </w:rPr>
        <w:t>Vsebina</w:t>
      </w:r>
    </w:p>
    <w:p w14:paraId="0E0FD9CC" w14:textId="77777777" w:rsidR="007D3D2E" w:rsidRPr="009E2212" w:rsidRDefault="007D3D2E" w:rsidP="007D3D2E">
      <w:pPr>
        <w:tabs>
          <w:tab w:val="left" w:pos="-709"/>
        </w:tabs>
        <w:jc w:val="both"/>
        <w:rPr>
          <w:rFonts w:ascii="Arial" w:hAnsi="Arial" w:cs="Arial"/>
          <w:sz w:val="20"/>
          <w:szCs w:val="20"/>
        </w:rPr>
      </w:pPr>
    </w:p>
    <w:p w14:paraId="11233197" w14:textId="77777777" w:rsidR="007D3D2E" w:rsidRPr="009E2212" w:rsidRDefault="007D3D2E" w:rsidP="007D3D2E">
      <w:pPr>
        <w:tabs>
          <w:tab w:val="left" w:pos="-709"/>
        </w:tabs>
        <w:jc w:val="both"/>
        <w:rPr>
          <w:rFonts w:ascii="Arial" w:hAnsi="Arial" w:cs="Arial"/>
          <w:sz w:val="20"/>
          <w:szCs w:val="20"/>
        </w:rPr>
      </w:pPr>
    </w:p>
    <w:p w14:paraId="0E32367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1.</w:t>
      </w:r>
      <w:r w:rsidRPr="009E2212">
        <w:rPr>
          <w:rFonts w:ascii="Arial" w:hAnsi="Arial" w:cs="Arial"/>
          <w:sz w:val="20"/>
          <w:szCs w:val="20"/>
        </w:rPr>
        <w:tab/>
        <w:t>OSNOVNI PODATKI O NAROČILU</w:t>
      </w:r>
    </w:p>
    <w:p w14:paraId="37602715" w14:textId="77777777" w:rsidR="007D3D2E" w:rsidRPr="009E2212" w:rsidRDefault="007D3D2E" w:rsidP="007D3D2E">
      <w:pPr>
        <w:tabs>
          <w:tab w:val="left" w:pos="284"/>
        </w:tabs>
        <w:outlineLvl w:val="0"/>
        <w:rPr>
          <w:rFonts w:ascii="Arial" w:hAnsi="Arial" w:cs="Arial"/>
          <w:sz w:val="20"/>
          <w:szCs w:val="20"/>
        </w:rPr>
      </w:pPr>
    </w:p>
    <w:p w14:paraId="7EC81EC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2.</w:t>
      </w:r>
      <w:r w:rsidRPr="009E2212">
        <w:rPr>
          <w:rFonts w:ascii="Arial" w:hAnsi="Arial" w:cs="Arial"/>
          <w:sz w:val="20"/>
          <w:szCs w:val="20"/>
        </w:rPr>
        <w:tab/>
        <w:t>PRAVILA POSLOVANJA</w:t>
      </w:r>
    </w:p>
    <w:p w14:paraId="5E51A370"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w:t>
      </w:r>
      <w:r w:rsidRPr="009E2212">
        <w:rPr>
          <w:rFonts w:ascii="Arial" w:hAnsi="Arial" w:cs="Arial"/>
          <w:sz w:val="20"/>
          <w:szCs w:val="20"/>
        </w:rPr>
        <w:tab/>
        <w:t>Pravna podlaga</w:t>
      </w:r>
    </w:p>
    <w:p w14:paraId="7CF7F64C"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2.2</w:t>
      </w:r>
      <w:r w:rsidRPr="009E2212">
        <w:rPr>
          <w:rFonts w:ascii="Arial" w:hAnsi="Arial" w:cs="Arial"/>
          <w:sz w:val="20"/>
          <w:szCs w:val="20"/>
        </w:rPr>
        <w:tab/>
        <w:t>Pomen izrazov v navodilih</w:t>
      </w:r>
    </w:p>
    <w:p w14:paraId="4FB0B00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2.3</w:t>
      </w:r>
      <w:r w:rsidRPr="009E2212">
        <w:rPr>
          <w:rFonts w:ascii="Arial" w:hAnsi="Arial" w:cs="Arial"/>
          <w:sz w:val="20"/>
          <w:szCs w:val="20"/>
        </w:rPr>
        <w:tab/>
        <w:t>Pojasnila in spremembe razpisne dokumentacije</w:t>
      </w:r>
    </w:p>
    <w:p w14:paraId="485ED90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2.4</w:t>
      </w:r>
      <w:r w:rsidRPr="009E2212">
        <w:rPr>
          <w:rFonts w:ascii="Arial" w:hAnsi="Arial" w:cs="Arial"/>
          <w:sz w:val="20"/>
          <w:szCs w:val="20"/>
        </w:rPr>
        <w:tab/>
        <w:t>Zaupnost in javnost podatkov</w:t>
      </w:r>
    </w:p>
    <w:p w14:paraId="79B900D6"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2.5</w:t>
      </w:r>
      <w:r w:rsidRPr="009E2212">
        <w:rPr>
          <w:rFonts w:ascii="Arial" w:hAnsi="Arial" w:cs="Arial"/>
          <w:sz w:val="20"/>
          <w:szCs w:val="20"/>
        </w:rPr>
        <w:tab/>
      </w:r>
      <w:proofErr w:type="spellStart"/>
      <w:r w:rsidRPr="009E2212">
        <w:rPr>
          <w:rFonts w:ascii="Arial" w:hAnsi="Arial" w:cs="Arial"/>
          <w:sz w:val="20"/>
          <w:szCs w:val="20"/>
        </w:rPr>
        <w:t>Obličnost</w:t>
      </w:r>
      <w:proofErr w:type="spellEnd"/>
      <w:r w:rsidRPr="009E2212">
        <w:rPr>
          <w:rFonts w:ascii="Arial" w:hAnsi="Arial" w:cs="Arial"/>
          <w:sz w:val="20"/>
          <w:szCs w:val="20"/>
        </w:rPr>
        <w:t xml:space="preserve"> ponudbe</w:t>
      </w:r>
    </w:p>
    <w:p w14:paraId="49621863"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2.6</w:t>
      </w:r>
      <w:r w:rsidRPr="009E2212">
        <w:rPr>
          <w:rFonts w:ascii="Arial" w:hAnsi="Arial" w:cs="Arial"/>
          <w:sz w:val="20"/>
          <w:szCs w:val="20"/>
        </w:rPr>
        <w:tab/>
        <w:t>Finančna zavarovanja</w:t>
      </w:r>
    </w:p>
    <w:p w14:paraId="534E778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2.7</w:t>
      </w:r>
      <w:r w:rsidRPr="009E2212">
        <w:rPr>
          <w:rFonts w:ascii="Arial" w:hAnsi="Arial" w:cs="Arial"/>
          <w:sz w:val="20"/>
          <w:szCs w:val="20"/>
        </w:rPr>
        <w:tab/>
        <w:t>Predložitev ponudbe</w:t>
      </w:r>
    </w:p>
    <w:p w14:paraId="044CC05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2.8</w:t>
      </w:r>
      <w:r w:rsidRPr="009E2212">
        <w:rPr>
          <w:rFonts w:ascii="Arial" w:hAnsi="Arial" w:cs="Arial"/>
          <w:sz w:val="20"/>
          <w:szCs w:val="20"/>
        </w:rPr>
        <w:tab/>
        <w:t>Odpiranje ponudb</w:t>
      </w:r>
    </w:p>
    <w:p w14:paraId="0F7C00A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2.9</w:t>
      </w:r>
      <w:r w:rsidRPr="009E2212">
        <w:rPr>
          <w:rFonts w:ascii="Arial" w:hAnsi="Arial" w:cs="Arial"/>
          <w:sz w:val="20"/>
          <w:szCs w:val="20"/>
        </w:rPr>
        <w:tab/>
        <w:t>Pregled in presoja ponudb</w:t>
      </w:r>
    </w:p>
    <w:p w14:paraId="2331FD35"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2.10</w:t>
      </w:r>
      <w:r w:rsidRPr="009E2212">
        <w:rPr>
          <w:rFonts w:ascii="Arial" w:hAnsi="Arial" w:cs="Arial"/>
          <w:sz w:val="20"/>
          <w:szCs w:val="20"/>
        </w:rPr>
        <w:tab/>
        <w:t>Obvestilo o oddaji naročila</w:t>
      </w:r>
    </w:p>
    <w:p w14:paraId="4FCB9B5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2.11</w:t>
      </w:r>
      <w:r w:rsidRPr="009E2212">
        <w:rPr>
          <w:rFonts w:ascii="Arial" w:hAnsi="Arial" w:cs="Arial"/>
          <w:sz w:val="20"/>
          <w:szCs w:val="20"/>
        </w:rPr>
        <w:tab/>
        <w:t>Pravno varstvo</w:t>
      </w:r>
    </w:p>
    <w:p w14:paraId="51143911"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2.12</w:t>
      </w:r>
      <w:r w:rsidRPr="009E2212">
        <w:rPr>
          <w:rFonts w:ascii="Arial" w:hAnsi="Arial" w:cs="Arial"/>
          <w:sz w:val="20"/>
          <w:szCs w:val="20"/>
        </w:rPr>
        <w:tab/>
        <w:t>Sklenitev pogodbe</w:t>
      </w:r>
    </w:p>
    <w:p w14:paraId="0FDE2BCD" w14:textId="77777777" w:rsidR="007D3D2E" w:rsidRPr="009E2212" w:rsidRDefault="007D3D2E" w:rsidP="007D3D2E">
      <w:pPr>
        <w:tabs>
          <w:tab w:val="left" w:pos="-284"/>
        </w:tabs>
        <w:outlineLvl w:val="0"/>
        <w:rPr>
          <w:rFonts w:ascii="Arial" w:hAnsi="Arial" w:cs="Arial"/>
          <w:sz w:val="20"/>
          <w:szCs w:val="20"/>
        </w:rPr>
      </w:pPr>
    </w:p>
    <w:p w14:paraId="59431D28"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3.</w:t>
      </w:r>
      <w:r w:rsidRPr="009E2212">
        <w:rPr>
          <w:rFonts w:ascii="Arial" w:hAnsi="Arial" w:cs="Arial"/>
          <w:sz w:val="20"/>
          <w:szCs w:val="20"/>
        </w:rPr>
        <w:tab/>
        <w:t xml:space="preserve">POGOJI IN MERILA ZA IZBOR PONUDB </w:t>
      </w:r>
    </w:p>
    <w:p w14:paraId="7EC25E85"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3.1</w:t>
      </w:r>
      <w:r w:rsidRPr="009E2212">
        <w:rPr>
          <w:rFonts w:ascii="Arial" w:hAnsi="Arial" w:cs="Arial"/>
          <w:sz w:val="20"/>
          <w:szCs w:val="20"/>
        </w:rPr>
        <w:tab/>
        <w:t xml:space="preserve">Razlogi za izključitev </w:t>
      </w:r>
    </w:p>
    <w:p w14:paraId="01B1101A" w14:textId="34DC6FA7" w:rsidR="007D3D2E"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3.2</w:t>
      </w:r>
      <w:r w:rsidRPr="009E2212">
        <w:rPr>
          <w:rFonts w:ascii="Arial" w:hAnsi="Arial" w:cs="Arial"/>
          <w:sz w:val="20"/>
          <w:szCs w:val="20"/>
        </w:rPr>
        <w:tab/>
        <w:t>Pogoji za sodelovanje</w:t>
      </w:r>
    </w:p>
    <w:p w14:paraId="07B42E31" w14:textId="0E0E650D" w:rsidR="00806F87" w:rsidRPr="009E2212" w:rsidRDefault="00806F87" w:rsidP="002F36C6">
      <w:pPr>
        <w:keepNext/>
        <w:tabs>
          <w:tab w:val="left" w:pos="851"/>
          <w:tab w:val="right" w:pos="9071"/>
        </w:tabs>
        <w:ind w:left="851" w:hanging="567"/>
        <w:jc w:val="both"/>
        <w:outlineLvl w:val="0"/>
        <w:rPr>
          <w:rFonts w:ascii="Arial" w:hAnsi="Arial" w:cs="Arial"/>
          <w:sz w:val="20"/>
          <w:szCs w:val="20"/>
        </w:rPr>
      </w:pPr>
      <w:r>
        <w:rPr>
          <w:rFonts w:ascii="Arial" w:hAnsi="Arial" w:cs="Arial"/>
          <w:sz w:val="20"/>
          <w:szCs w:val="20"/>
        </w:rPr>
        <w:t>3.3</w:t>
      </w:r>
      <w:r>
        <w:rPr>
          <w:rFonts w:ascii="Arial" w:hAnsi="Arial" w:cs="Arial"/>
          <w:sz w:val="20"/>
          <w:szCs w:val="20"/>
        </w:rPr>
        <w:tab/>
      </w:r>
      <w:r w:rsidRPr="001101D5">
        <w:rPr>
          <w:rFonts w:ascii="Arial" w:hAnsi="Arial" w:cs="Arial"/>
          <w:sz w:val="20"/>
          <w:szCs w:val="20"/>
        </w:rPr>
        <w:t>Primernost gospodarskega subjekta v skladu z določili Interventnega zakona za odpravo ovir pri izvedbi pomembnih investicij za zagon gospodarstva po epidemiji COVID-19</w:t>
      </w:r>
    </w:p>
    <w:p w14:paraId="00C36B9F" w14:textId="13C036A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w:t>
      </w:r>
      <w:r w:rsidR="00806F87">
        <w:rPr>
          <w:rFonts w:ascii="Arial" w:hAnsi="Arial" w:cs="Arial"/>
          <w:sz w:val="20"/>
          <w:szCs w:val="20"/>
        </w:rPr>
        <w:t>4</w:t>
      </w:r>
      <w:r w:rsidRPr="009E2212">
        <w:rPr>
          <w:rFonts w:ascii="Arial" w:hAnsi="Arial" w:cs="Arial"/>
          <w:sz w:val="20"/>
          <w:szCs w:val="20"/>
        </w:rPr>
        <w:tab/>
        <w:t>Merila za izbiro najugodnejše ponudbe</w:t>
      </w:r>
    </w:p>
    <w:p w14:paraId="640472C0" w14:textId="77777777" w:rsidR="007D3D2E" w:rsidRPr="009E2212" w:rsidRDefault="007D3D2E" w:rsidP="007D3D2E">
      <w:pPr>
        <w:tabs>
          <w:tab w:val="left" w:pos="284"/>
        </w:tabs>
        <w:outlineLvl w:val="0"/>
        <w:rPr>
          <w:rFonts w:ascii="Arial" w:hAnsi="Arial" w:cs="Arial"/>
          <w:sz w:val="20"/>
          <w:szCs w:val="20"/>
        </w:rPr>
      </w:pPr>
    </w:p>
    <w:p w14:paraId="2AA7843A" w14:textId="78E69BD0" w:rsidR="00A1372D" w:rsidRPr="009F46DC"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r>
      <w:r w:rsidR="00C2797C">
        <w:rPr>
          <w:rFonts w:ascii="Arial" w:hAnsi="Arial" w:cs="Arial"/>
          <w:b w:val="0"/>
          <w:sz w:val="20"/>
          <w:szCs w:val="20"/>
          <w:lang w:val="sl-SI"/>
        </w:rPr>
        <w:t>IZDELAVA PONUDBE</w:t>
      </w:r>
    </w:p>
    <w:p w14:paraId="77887DB5" w14:textId="77777777" w:rsidR="00A1372D" w:rsidRPr="009F46DC"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4A4B8463" w14:textId="29EF56E2" w:rsidR="00A1372D"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r w:rsidR="00D03764">
        <w:rPr>
          <w:rFonts w:ascii="Arial" w:hAnsi="Arial" w:cs="Arial"/>
          <w:b w:val="0"/>
          <w:sz w:val="20"/>
          <w:szCs w:val="20"/>
          <w:lang w:val="sl-SI"/>
        </w:rPr>
        <w:t xml:space="preserve"> </w:t>
      </w:r>
      <w:r w:rsidR="00C2797C">
        <w:rPr>
          <w:rFonts w:ascii="Arial" w:hAnsi="Arial" w:cs="Arial"/>
          <w:b w:val="0"/>
          <w:sz w:val="20"/>
          <w:szCs w:val="20"/>
          <w:lang w:val="sl-SI"/>
        </w:rPr>
        <w:t>in izpolnjene predloge</w:t>
      </w:r>
    </w:p>
    <w:p w14:paraId="23FB71E2" w14:textId="09EE4F24" w:rsidR="00E10141" w:rsidRPr="00E10141"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4.3</w:t>
      </w:r>
      <w:r w:rsidRPr="009F46DC">
        <w:rPr>
          <w:rFonts w:ascii="Arial" w:hAnsi="Arial" w:cs="Arial"/>
          <w:b w:val="0"/>
          <w:sz w:val="20"/>
          <w:szCs w:val="20"/>
          <w:lang w:val="sl-SI"/>
        </w:rPr>
        <w:tab/>
      </w:r>
      <w:r>
        <w:rPr>
          <w:rFonts w:ascii="Arial" w:hAnsi="Arial" w:cs="Arial"/>
          <w:b w:val="0"/>
          <w:sz w:val="20"/>
          <w:szCs w:val="20"/>
          <w:lang w:val="sl-SI"/>
        </w:rPr>
        <w:t>Podatki o gospodarskem subjektu in dokazila o usposobljenosti</w:t>
      </w:r>
    </w:p>
    <w:p w14:paraId="20497AA6" w14:textId="72331157" w:rsidR="00A1372D" w:rsidRPr="009F46DC"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4.4</w:t>
      </w:r>
      <w:r w:rsidR="00A1372D" w:rsidRPr="009F46DC">
        <w:rPr>
          <w:rFonts w:ascii="Arial" w:hAnsi="Arial" w:cs="Arial"/>
          <w:b w:val="0"/>
          <w:sz w:val="20"/>
          <w:szCs w:val="20"/>
          <w:lang w:val="sl-SI"/>
        </w:rPr>
        <w:tab/>
      </w:r>
      <w:r w:rsidR="00A1372D">
        <w:rPr>
          <w:rFonts w:ascii="Arial" w:hAnsi="Arial" w:cs="Arial"/>
          <w:b w:val="0"/>
          <w:sz w:val="20"/>
          <w:szCs w:val="20"/>
          <w:lang w:val="sl-SI"/>
        </w:rPr>
        <w:t>Ponudbeni predračun</w:t>
      </w:r>
    </w:p>
    <w:p w14:paraId="3DF307CC" w14:textId="40D70724" w:rsidR="00A1372D"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4.5</w:t>
      </w:r>
      <w:r w:rsidR="00A1372D" w:rsidRPr="009F46DC">
        <w:rPr>
          <w:rFonts w:ascii="Arial" w:hAnsi="Arial" w:cs="Arial"/>
          <w:b w:val="0"/>
          <w:sz w:val="20"/>
          <w:szCs w:val="20"/>
          <w:lang w:val="sl-SI"/>
        </w:rPr>
        <w:tab/>
        <w:t>Zavarovanje za resnost ponudbe</w:t>
      </w:r>
    </w:p>
    <w:p w14:paraId="0DA7BC3C" w14:textId="77777777" w:rsidR="007D3D2E" w:rsidRPr="007D3D2E" w:rsidRDefault="007D3D2E" w:rsidP="007D3D2E">
      <w:pPr>
        <w:tabs>
          <w:tab w:val="left" w:pos="540"/>
        </w:tabs>
        <w:jc w:val="both"/>
        <w:outlineLvl w:val="0"/>
        <w:rPr>
          <w:sz w:val="22"/>
          <w:szCs w:val="20"/>
        </w:rPr>
      </w:pPr>
    </w:p>
    <w:p w14:paraId="76ED079C" w14:textId="77777777" w:rsidR="007D3D2E" w:rsidRPr="009E2212" w:rsidRDefault="007D3D2E" w:rsidP="007D3D2E">
      <w:pPr>
        <w:tabs>
          <w:tab w:val="left" w:pos="540"/>
        </w:tabs>
        <w:jc w:val="both"/>
        <w:outlineLvl w:val="0"/>
        <w:rPr>
          <w:rFonts w:ascii="Arial" w:hAnsi="Arial" w:cs="Arial"/>
          <w:b/>
          <w:sz w:val="20"/>
          <w:szCs w:val="20"/>
        </w:rPr>
      </w:pPr>
      <w:r w:rsidRPr="007D3D2E">
        <w:rPr>
          <w:b/>
          <w:sz w:val="22"/>
          <w:szCs w:val="20"/>
        </w:rPr>
        <w:br w:type="page"/>
      </w:r>
      <w:r w:rsidRPr="009E2212">
        <w:rPr>
          <w:rFonts w:ascii="Arial" w:hAnsi="Arial" w:cs="Arial"/>
          <w:b/>
          <w:sz w:val="20"/>
          <w:szCs w:val="20"/>
        </w:rPr>
        <w:lastRenderedPageBreak/>
        <w:t>1.</w:t>
      </w:r>
      <w:r w:rsidRPr="009E2212">
        <w:rPr>
          <w:rFonts w:ascii="Arial" w:hAnsi="Arial" w:cs="Arial"/>
          <w:b/>
          <w:sz w:val="20"/>
          <w:szCs w:val="20"/>
        </w:rPr>
        <w:tab/>
        <w:t>OSNOVNI PODATKI O NAROČILU</w:t>
      </w:r>
    </w:p>
    <w:p w14:paraId="7E49E640" w14:textId="77777777" w:rsidR="00084CF6" w:rsidRPr="009E2212"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9E2212" w14:paraId="002D37B8" w14:textId="77777777" w:rsidTr="005B553A">
        <w:trPr>
          <w:cantSplit/>
        </w:trPr>
        <w:tc>
          <w:tcPr>
            <w:tcW w:w="2663" w:type="dxa"/>
          </w:tcPr>
          <w:p w14:paraId="74132BBE"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Predmet naročila:</w:t>
            </w:r>
          </w:p>
        </w:tc>
        <w:tc>
          <w:tcPr>
            <w:tcW w:w="6835" w:type="dxa"/>
            <w:gridSpan w:val="3"/>
            <w:tcBorders>
              <w:bottom w:val="nil"/>
            </w:tcBorders>
          </w:tcPr>
          <w:p w14:paraId="587066D2" w14:textId="16AA35C5" w:rsidR="00084CF6" w:rsidRDefault="00A47DBB" w:rsidP="002F36C6">
            <w:pPr>
              <w:jc w:val="center"/>
              <w:rPr>
                <w:rFonts w:ascii="Arial" w:hAnsi="Arial" w:cs="Arial"/>
                <w:b/>
                <w:sz w:val="20"/>
                <w:szCs w:val="20"/>
              </w:rPr>
            </w:pPr>
            <w:r w:rsidRPr="002F36C6">
              <w:rPr>
                <w:rFonts w:ascii="Arial" w:hAnsi="Arial" w:cs="Arial"/>
                <w:b/>
                <w:sz w:val="20"/>
                <w:szCs w:val="20"/>
              </w:rPr>
              <w:t>»</w:t>
            </w:r>
            <w:r w:rsidR="005B1952">
              <w:rPr>
                <w:rFonts w:ascii="Arial" w:hAnsi="Arial" w:cs="Arial"/>
                <w:b/>
                <w:sz w:val="20"/>
                <w:szCs w:val="20"/>
              </w:rPr>
              <w:t xml:space="preserve">Izvajanje zunanje kontrole kakovosti v okviru nadgradnje železniške proge št. 50 na </w:t>
            </w:r>
            <w:proofErr w:type="spellStart"/>
            <w:r w:rsidR="005B1952">
              <w:rPr>
                <w:rFonts w:ascii="Arial" w:hAnsi="Arial" w:cs="Arial"/>
                <w:b/>
                <w:sz w:val="20"/>
                <w:szCs w:val="20"/>
              </w:rPr>
              <w:t>medpostajnem</w:t>
            </w:r>
            <w:proofErr w:type="spellEnd"/>
            <w:r w:rsidR="005B1952">
              <w:rPr>
                <w:rFonts w:ascii="Arial" w:hAnsi="Arial" w:cs="Arial"/>
                <w:b/>
                <w:sz w:val="20"/>
                <w:szCs w:val="20"/>
              </w:rPr>
              <w:t xml:space="preserve"> odseku Ljubljana - Brezovica</w:t>
            </w:r>
            <w:r w:rsidRPr="002F36C6">
              <w:rPr>
                <w:rFonts w:ascii="Arial" w:hAnsi="Arial" w:cs="Arial"/>
                <w:b/>
                <w:sz w:val="20"/>
                <w:szCs w:val="20"/>
              </w:rPr>
              <w:t>«</w:t>
            </w:r>
          </w:p>
          <w:p w14:paraId="177A9A68" w14:textId="77777777" w:rsidR="00A47DBB" w:rsidRDefault="00A47DBB" w:rsidP="0006614B">
            <w:pPr>
              <w:jc w:val="both"/>
              <w:rPr>
                <w:rFonts w:ascii="Arial" w:hAnsi="Arial" w:cs="Arial"/>
                <w:b/>
                <w:sz w:val="20"/>
                <w:szCs w:val="20"/>
              </w:rPr>
            </w:pPr>
          </w:p>
          <w:p w14:paraId="1E821A07" w14:textId="5F4A7344" w:rsidR="00A47DBB" w:rsidRPr="00A47DBB" w:rsidRDefault="00A47DBB">
            <w:pPr>
              <w:jc w:val="both"/>
              <w:rPr>
                <w:rFonts w:ascii="Arial" w:hAnsi="Arial" w:cs="Arial"/>
                <w:sz w:val="20"/>
                <w:szCs w:val="20"/>
              </w:rPr>
            </w:pPr>
          </w:p>
        </w:tc>
      </w:tr>
      <w:tr w:rsidR="00084CF6" w:rsidRPr="009E2212" w14:paraId="6ABA4D3C" w14:textId="77777777" w:rsidTr="005B553A">
        <w:trPr>
          <w:cantSplit/>
          <w:trHeight w:val="446"/>
        </w:trPr>
        <w:tc>
          <w:tcPr>
            <w:tcW w:w="2663" w:type="dxa"/>
            <w:vAlign w:val="center"/>
          </w:tcPr>
          <w:p w14:paraId="3AB46FDD"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15205F40" w14:textId="588B4F69" w:rsidR="00C85AEB" w:rsidRDefault="00C85AEB" w:rsidP="00C85AEB">
            <w:pPr>
              <w:pStyle w:val="NavadenTimesNewRoman"/>
              <w:spacing w:before="60" w:after="60"/>
              <w:jc w:val="both"/>
              <w:rPr>
                <w:rFonts w:ascii="Arial" w:hAnsi="Arial" w:cs="Arial"/>
                <w:sz w:val="20"/>
                <w:szCs w:val="20"/>
              </w:rPr>
            </w:pPr>
            <w:r w:rsidRPr="009E2212">
              <w:rPr>
                <w:rFonts w:ascii="Arial" w:hAnsi="Arial" w:cs="Arial"/>
                <w:sz w:val="20"/>
                <w:szCs w:val="20"/>
              </w:rPr>
              <w:t xml:space="preserve">Rok dokončanja del je usklajen s pogodbenim rokom za izvedbo del pri nadgradnji </w:t>
            </w:r>
            <w:proofErr w:type="spellStart"/>
            <w:r w:rsidR="00172AFF" w:rsidRPr="00172AFF">
              <w:rPr>
                <w:rFonts w:ascii="Arial" w:hAnsi="Arial" w:cs="Arial"/>
                <w:sz w:val="20"/>
                <w:szCs w:val="20"/>
              </w:rPr>
              <w:t>medpostajnega</w:t>
            </w:r>
            <w:proofErr w:type="spellEnd"/>
            <w:r w:rsidR="00172AFF" w:rsidRPr="00172AFF">
              <w:rPr>
                <w:rFonts w:ascii="Arial" w:hAnsi="Arial" w:cs="Arial"/>
                <w:sz w:val="20"/>
                <w:szCs w:val="20"/>
              </w:rPr>
              <w:t xml:space="preserve"> odseka Ljubljana - Brezovica</w:t>
            </w:r>
            <w:r w:rsidRPr="009E2212">
              <w:rPr>
                <w:rFonts w:ascii="Arial" w:hAnsi="Arial" w:cs="Arial"/>
                <w:sz w:val="20"/>
                <w:szCs w:val="20"/>
              </w:rPr>
              <w:t xml:space="preserve">.   </w:t>
            </w:r>
          </w:p>
          <w:p w14:paraId="6BD16721" w14:textId="77777777" w:rsidR="00172AFF" w:rsidRPr="009E2212" w:rsidRDefault="00172AFF" w:rsidP="00C85AEB">
            <w:pPr>
              <w:pStyle w:val="NavadenTimesNewRoman"/>
              <w:spacing w:before="60" w:after="60"/>
              <w:jc w:val="both"/>
              <w:rPr>
                <w:rFonts w:ascii="Arial" w:hAnsi="Arial" w:cs="Arial"/>
                <w:sz w:val="20"/>
                <w:szCs w:val="20"/>
              </w:rPr>
            </w:pPr>
          </w:p>
          <w:p w14:paraId="0C6BA78D" w14:textId="0E4CB896" w:rsidR="00C85AEB" w:rsidRPr="009E2212" w:rsidRDefault="0004429B" w:rsidP="0004429B">
            <w:pPr>
              <w:pStyle w:val="NavadenTimesNewRoman"/>
              <w:spacing w:before="60" w:after="60"/>
              <w:jc w:val="both"/>
              <w:rPr>
                <w:rFonts w:ascii="Arial" w:hAnsi="Arial" w:cs="Arial"/>
                <w:sz w:val="20"/>
                <w:szCs w:val="20"/>
              </w:rPr>
            </w:pPr>
            <w:r w:rsidRPr="009E2212">
              <w:rPr>
                <w:rFonts w:ascii="Arial" w:hAnsi="Arial" w:cs="Arial"/>
                <w:sz w:val="20"/>
                <w:szCs w:val="20"/>
              </w:rPr>
              <w:t xml:space="preserve">Rok oddaje poročil je 3 dni pred izvedbo tehničnega pregleda za posamezen objekt ali traso, za katerega se poročila predajajo. </w:t>
            </w:r>
          </w:p>
          <w:p w14:paraId="03CF7AD0" w14:textId="3052078B" w:rsidR="0004429B" w:rsidRPr="009E2212" w:rsidRDefault="00C85AEB" w:rsidP="0004429B">
            <w:pPr>
              <w:pStyle w:val="NavadenTimesNewRoman"/>
              <w:spacing w:before="60" w:after="60"/>
              <w:jc w:val="both"/>
              <w:rPr>
                <w:rFonts w:ascii="Arial" w:hAnsi="Arial" w:cs="Arial"/>
                <w:sz w:val="20"/>
                <w:szCs w:val="20"/>
              </w:rPr>
            </w:pPr>
            <w:r w:rsidRPr="009E2212">
              <w:rPr>
                <w:rFonts w:ascii="Arial" w:hAnsi="Arial" w:cs="Arial"/>
                <w:sz w:val="20"/>
                <w:szCs w:val="20"/>
              </w:rPr>
              <w:t>Rok za izvedbo vseh del</w:t>
            </w:r>
            <w:r w:rsidR="0004429B" w:rsidRPr="009E2212">
              <w:rPr>
                <w:rFonts w:ascii="Arial" w:hAnsi="Arial" w:cs="Arial"/>
                <w:sz w:val="20"/>
                <w:szCs w:val="20"/>
              </w:rPr>
              <w:t xml:space="preserve"> na posameznem objektu ali trasi pa je 4 mesece po končanju gradbenih del</w:t>
            </w:r>
            <w:r w:rsidRPr="009E2212">
              <w:rPr>
                <w:rFonts w:ascii="Arial" w:hAnsi="Arial" w:cs="Arial"/>
                <w:sz w:val="20"/>
                <w:szCs w:val="20"/>
              </w:rPr>
              <w:t xml:space="preserve"> na posameznem objektu ali trasi</w:t>
            </w:r>
            <w:r w:rsidR="0004429B" w:rsidRPr="009E2212">
              <w:rPr>
                <w:rFonts w:ascii="Arial" w:hAnsi="Arial" w:cs="Arial"/>
                <w:sz w:val="20"/>
                <w:szCs w:val="20"/>
              </w:rPr>
              <w:t>.</w:t>
            </w:r>
          </w:p>
          <w:p w14:paraId="3734414F" w14:textId="7B66458A" w:rsidR="00084CF6" w:rsidRPr="009E2212" w:rsidRDefault="0004429B" w:rsidP="00AF65BF">
            <w:pPr>
              <w:jc w:val="both"/>
              <w:rPr>
                <w:rFonts w:ascii="Arial" w:hAnsi="Arial" w:cs="Arial"/>
                <w:color w:val="FF0000"/>
                <w:sz w:val="20"/>
                <w:szCs w:val="20"/>
              </w:rPr>
            </w:pPr>
            <w:r w:rsidRPr="009E2212">
              <w:rPr>
                <w:rFonts w:ascii="Arial" w:hAnsi="Arial" w:cs="Arial"/>
                <w:sz w:val="20"/>
                <w:szCs w:val="20"/>
              </w:rPr>
              <w:t>Rok dokončanja vseh del</w:t>
            </w:r>
            <w:r w:rsidR="00B82E1B">
              <w:rPr>
                <w:rFonts w:ascii="Arial" w:hAnsi="Arial" w:cs="Arial"/>
                <w:sz w:val="20"/>
                <w:szCs w:val="20"/>
              </w:rPr>
              <w:t xml:space="preserve"> </w:t>
            </w:r>
            <w:r w:rsidRPr="009E2212">
              <w:rPr>
                <w:rFonts w:ascii="Arial" w:hAnsi="Arial" w:cs="Arial"/>
                <w:sz w:val="20"/>
                <w:szCs w:val="20"/>
              </w:rPr>
              <w:t>je predvidoma</w:t>
            </w:r>
            <w:r w:rsidR="003B052A">
              <w:rPr>
                <w:rFonts w:ascii="Arial" w:hAnsi="Arial" w:cs="Arial"/>
                <w:sz w:val="20"/>
                <w:szCs w:val="20"/>
              </w:rPr>
              <w:t xml:space="preserve"> </w:t>
            </w:r>
            <w:r w:rsidR="00AF65BF">
              <w:rPr>
                <w:rFonts w:ascii="Arial" w:hAnsi="Arial" w:cs="Arial"/>
                <w:sz w:val="20"/>
                <w:szCs w:val="20"/>
              </w:rPr>
              <w:t xml:space="preserve">17 </w:t>
            </w:r>
            <w:r w:rsidR="00A47DBB">
              <w:rPr>
                <w:rFonts w:ascii="Arial" w:hAnsi="Arial" w:cs="Arial"/>
                <w:sz w:val="20"/>
                <w:szCs w:val="20"/>
              </w:rPr>
              <w:t>mesecev od uvedbe izvajalca v delo</w:t>
            </w:r>
            <w:r w:rsidRPr="009E2212">
              <w:rPr>
                <w:rFonts w:ascii="Arial" w:hAnsi="Arial" w:cs="Arial"/>
                <w:sz w:val="20"/>
                <w:szCs w:val="20"/>
              </w:rPr>
              <w:t>.</w:t>
            </w:r>
          </w:p>
        </w:tc>
      </w:tr>
      <w:tr w:rsidR="00806F87" w:rsidRPr="009E2212" w14:paraId="6E7C637D" w14:textId="27073CD6" w:rsidTr="002F36C6">
        <w:trPr>
          <w:cantSplit/>
          <w:trHeight w:val="446"/>
        </w:trPr>
        <w:tc>
          <w:tcPr>
            <w:tcW w:w="2663" w:type="dxa"/>
            <w:vAlign w:val="center"/>
          </w:tcPr>
          <w:p w14:paraId="554E0856" w14:textId="77777777" w:rsidR="00806F87" w:rsidRPr="008D5A38" w:rsidRDefault="00806F87" w:rsidP="002F36C6">
            <w:pPr>
              <w:tabs>
                <w:tab w:val="left" w:pos="540"/>
              </w:tabs>
              <w:outlineLvl w:val="0"/>
              <w:rPr>
                <w:rFonts w:ascii="Arial" w:hAnsi="Arial" w:cs="Arial"/>
                <w:sz w:val="20"/>
                <w:szCs w:val="20"/>
              </w:rPr>
            </w:pPr>
            <w:r w:rsidRPr="008D5A38">
              <w:rPr>
                <w:rFonts w:ascii="Arial" w:hAnsi="Arial" w:cs="Arial"/>
                <w:sz w:val="20"/>
                <w:szCs w:val="20"/>
              </w:rPr>
              <w:t xml:space="preserve">Rok za oddajo ponudb </w:t>
            </w:r>
          </w:p>
          <w:p w14:paraId="049DEA94" w14:textId="2DA2AF33" w:rsidR="00806F87" w:rsidRPr="009E2212" w:rsidRDefault="00806F87" w:rsidP="002F36C6">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40849D19" w:rsidR="00806F87" w:rsidRPr="00867B46" w:rsidRDefault="00E56B11" w:rsidP="00806F87">
            <w:pPr>
              <w:pStyle w:val="NavadenTimesNewRoman"/>
              <w:spacing w:before="60" w:after="60"/>
              <w:jc w:val="both"/>
              <w:rPr>
                <w:rFonts w:ascii="Arial" w:hAnsi="Arial" w:cs="Arial"/>
                <w:sz w:val="20"/>
                <w:szCs w:val="20"/>
              </w:rPr>
            </w:pPr>
            <w:r>
              <w:rPr>
                <w:rFonts w:ascii="Arial" w:hAnsi="Arial" w:cs="Arial"/>
                <w:sz w:val="20"/>
                <w:szCs w:val="20"/>
              </w:rPr>
              <w:t>7.4</w:t>
            </w:r>
            <w:r w:rsidR="00867B46" w:rsidRPr="00867B46">
              <w:rPr>
                <w:rFonts w:ascii="Arial" w:hAnsi="Arial" w:cs="Arial"/>
                <w:sz w:val="20"/>
                <w:szCs w:val="20"/>
              </w:rPr>
              <w:t>.2021</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5538D0A7" w:rsidR="00806F87" w:rsidRPr="00867B46" w:rsidRDefault="00867B46" w:rsidP="002F36C6">
            <w:pPr>
              <w:pStyle w:val="NavadenTimesNewRoman"/>
              <w:spacing w:before="60" w:after="60"/>
              <w:jc w:val="center"/>
              <w:rPr>
                <w:rFonts w:ascii="Arial" w:hAnsi="Arial" w:cs="Arial"/>
                <w:sz w:val="20"/>
                <w:szCs w:val="20"/>
              </w:rPr>
            </w:pPr>
            <w:r w:rsidRPr="00867B46">
              <w:rPr>
                <w:rFonts w:ascii="Arial" w:hAnsi="Arial" w:cs="Arial"/>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77777777" w:rsidR="00806F87" w:rsidRDefault="00E56B11" w:rsidP="00806F87">
            <w:pPr>
              <w:tabs>
                <w:tab w:val="left" w:pos="540"/>
              </w:tabs>
              <w:jc w:val="both"/>
              <w:outlineLvl w:val="0"/>
              <w:rPr>
                <w:rFonts w:ascii="Arial" w:hAnsi="Arial" w:cs="Arial"/>
                <w:sz w:val="20"/>
                <w:szCs w:val="20"/>
              </w:rPr>
            </w:pPr>
            <w:hyperlink r:id="rId13" w:history="1">
              <w:r w:rsidR="00806F87" w:rsidRPr="00122C3A">
                <w:rPr>
                  <w:rStyle w:val="Hiperpovezava"/>
                  <w:rFonts w:ascii="Arial" w:hAnsi="Arial" w:cs="Arial"/>
                  <w:sz w:val="20"/>
                  <w:szCs w:val="20"/>
                </w:rPr>
                <w:t>https://ejn.gov.si/eJN2</w:t>
              </w:r>
            </w:hyperlink>
          </w:p>
          <w:p w14:paraId="5BB59E7B" w14:textId="77777777" w:rsidR="00806F87" w:rsidRPr="009E2212" w:rsidRDefault="00806F87" w:rsidP="00806F87">
            <w:pPr>
              <w:pStyle w:val="NavadenTimesNewRoman"/>
              <w:spacing w:before="60" w:after="60"/>
              <w:jc w:val="both"/>
              <w:rPr>
                <w:rFonts w:ascii="Arial" w:hAnsi="Arial" w:cs="Arial"/>
                <w:sz w:val="20"/>
                <w:szCs w:val="20"/>
              </w:rPr>
            </w:pPr>
          </w:p>
        </w:tc>
      </w:tr>
      <w:tr w:rsidR="00806F87" w:rsidRPr="009E2212" w14:paraId="61299757" w14:textId="15DCC84B" w:rsidTr="002F36C6">
        <w:trPr>
          <w:cantSplit/>
          <w:trHeight w:val="446"/>
        </w:trPr>
        <w:tc>
          <w:tcPr>
            <w:tcW w:w="2663" w:type="dxa"/>
            <w:vAlign w:val="center"/>
          </w:tcPr>
          <w:p w14:paraId="767A1ABB" w14:textId="77777777" w:rsidR="00806F87" w:rsidRPr="008D5A38" w:rsidRDefault="00806F87" w:rsidP="00806F87">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2F6CDFCB" w14:textId="45605DB0" w:rsidR="00806F87" w:rsidRPr="009E2212" w:rsidRDefault="00806F87" w:rsidP="002F36C6">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7ED23433" w14:textId="0F12B4FE" w:rsidR="00806F87" w:rsidRPr="00867B46" w:rsidRDefault="00E56B11" w:rsidP="00806F87">
            <w:pPr>
              <w:pStyle w:val="NavadenTimesNewRoman"/>
              <w:spacing w:before="60" w:after="60"/>
              <w:jc w:val="both"/>
              <w:rPr>
                <w:rFonts w:ascii="Arial" w:hAnsi="Arial" w:cs="Arial"/>
                <w:sz w:val="20"/>
                <w:szCs w:val="20"/>
              </w:rPr>
            </w:pPr>
            <w:r>
              <w:rPr>
                <w:rFonts w:ascii="Arial" w:hAnsi="Arial" w:cs="Arial"/>
                <w:sz w:val="20"/>
                <w:szCs w:val="20"/>
              </w:rPr>
              <w:t>7.4</w:t>
            </w:r>
            <w:r w:rsidR="00867B46" w:rsidRPr="00867B46">
              <w:rPr>
                <w:rFonts w:ascii="Arial" w:hAnsi="Arial" w:cs="Arial"/>
                <w:sz w:val="20"/>
                <w:szCs w:val="20"/>
              </w:rPr>
              <w:t>.2021</w:t>
            </w:r>
          </w:p>
        </w:tc>
        <w:tc>
          <w:tcPr>
            <w:tcW w:w="1701" w:type="dxa"/>
            <w:tcBorders>
              <w:top w:val="single" w:sz="4" w:space="0" w:color="auto"/>
              <w:left w:val="single" w:sz="4" w:space="0" w:color="auto"/>
              <w:bottom w:val="single" w:sz="2" w:space="0" w:color="auto"/>
              <w:right w:val="single" w:sz="2" w:space="0" w:color="auto"/>
            </w:tcBorders>
            <w:vAlign w:val="center"/>
          </w:tcPr>
          <w:p w14:paraId="0D2A5D3F" w14:textId="1D0D9BAD" w:rsidR="00806F87" w:rsidRPr="00867B46" w:rsidRDefault="00867B46" w:rsidP="002F36C6">
            <w:pPr>
              <w:pStyle w:val="NavadenTimesNewRoman"/>
              <w:spacing w:before="60" w:after="60"/>
              <w:jc w:val="center"/>
              <w:rPr>
                <w:rFonts w:ascii="Arial" w:hAnsi="Arial" w:cs="Arial"/>
                <w:sz w:val="20"/>
                <w:szCs w:val="20"/>
              </w:rPr>
            </w:pPr>
            <w:r w:rsidRPr="00867B46">
              <w:rPr>
                <w:rFonts w:ascii="Arial" w:hAnsi="Arial" w:cs="Arial"/>
                <w:sz w:val="20"/>
                <w:szCs w:val="20"/>
              </w:rPr>
              <w:t>10:05</w:t>
            </w:r>
          </w:p>
        </w:tc>
        <w:tc>
          <w:tcPr>
            <w:tcW w:w="3261" w:type="dxa"/>
            <w:tcBorders>
              <w:top w:val="single" w:sz="4" w:space="0" w:color="auto"/>
              <w:left w:val="single" w:sz="4" w:space="0" w:color="auto"/>
              <w:bottom w:val="single" w:sz="2" w:space="0" w:color="auto"/>
              <w:right w:val="single" w:sz="2" w:space="0" w:color="auto"/>
            </w:tcBorders>
          </w:tcPr>
          <w:p w14:paraId="551E0B50" w14:textId="77777777" w:rsidR="00806F87" w:rsidRDefault="00E56B11" w:rsidP="00806F87">
            <w:pPr>
              <w:tabs>
                <w:tab w:val="left" w:pos="540"/>
              </w:tabs>
              <w:jc w:val="both"/>
              <w:outlineLvl w:val="0"/>
              <w:rPr>
                <w:rFonts w:ascii="Arial" w:hAnsi="Arial" w:cs="Arial"/>
                <w:sz w:val="20"/>
                <w:szCs w:val="20"/>
              </w:rPr>
            </w:pPr>
            <w:hyperlink r:id="rId14" w:history="1">
              <w:r w:rsidR="00806F87" w:rsidRPr="00122C3A">
                <w:rPr>
                  <w:rStyle w:val="Hiperpovezava"/>
                  <w:rFonts w:ascii="Arial" w:hAnsi="Arial" w:cs="Arial"/>
                  <w:sz w:val="20"/>
                  <w:szCs w:val="20"/>
                </w:rPr>
                <w:t>https://ejn.gov.si/eJN2</w:t>
              </w:r>
            </w:hyperlink>
          </w:p>
          <w:p w14:paraId="51FC920D" w14:textId="77777777" w:rsidR="00806F87" w:rsidRPr="009E2212" w:rsidRDefault="00806F87" w:rsidP="00806F87">
            <w:pPr>
              <w:pStyle w:val="NavadenTimesNewRoman"/>
              <w:spacing w:before="60" w:after="60"/>
              <w:jc w:val="both"/>
              <w:rPr>
                <w:rFonts w:ascii="Arial" w:hAnsi="Arial" w:cs="Arial"/>
                <w:sz w:val="20"/>
                <w:szCs w:val="20"/>
              </w:rPr>
            </w:pPr>
          </w:p>
        </w:tc>
      </w:tr>
      <w:tr w:rsidR="00806F87" w:rsidRPr="009E2212" w14:paraId="594A3F39" w14:textId="77777777" w:rsidTr="005B553A">
        <w:trPr>
          <w:cantSplit/>
        </w:trPr>
        <w:tc>
          <w:tcPr>
            <w:tcW w:w="2663" w:type="dxa"/>
            <w:vAlign w:val="center"/>
          </w:tcPr>
          <w:p w14:paraId="3D35F3C1" w14:textId="77777777" w:rsidR="00806F87" w:rsidRPr="009E2212" w:rsidRDefault="00806F87" w:rsidP="002F36C6">
            <w:pPr>
              <w:spacing w:before="60" w:after="60"/>
              <w:rPr>
                <w:rFonts w:ascii="Arial" w:hAnsi="Arial" w:cs="Arial"/>
                <w:sz w:val="20"/>
                <w:szCs w:val="20"/>
              </w:rPr>
            </w:pPr>
            <w:r w:rsidRPr="009E2212">
              <w:rPr>
                <w:rFonts w:ascii="Arial" w:hAnsi="Arial" w:cs="Arial"/>
                <w:sz w:val="20"/>
                <w:szCs w:val="20"/>
              </w:rPr>
              <w:t>Dokumentacija v zvezi z oddajo javnega naročila:</w:t>
            </w:r>
          </w:p>
        </w:tc>
        <w:tc>
          <w:tcPr>
            <w:tcW w:w="6835" w:type="dxa"/>
            <w:gridSpan w:val="3"/>
          </w:tcPr>
          <w:p w14:paraId="611268BB" w14:textId="07A1A399"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 xml:space="preserve">Specifikacija naročila </w:t>
            </w:r>
            <w:r w:rsidR="00974B1C">
              <w:rPr>
                <w:rFonts w:ascii="Arial" w:hAnsi="Arial" w:cs="Arial"/>
                <w:b w:val="0"/>
                <w:sz w:val="20"/>
                <w:szCs w:val="20"/>
                <w:lang w:val="sl-SI"/>
              </w:rPr>
              <w:t>(ponudbeni</w:t>
            </w:r>
            <w:r w:rsidR="00EF0CA0">
              <w:rPr>
                <w:rFonts w:ascii="Arial" w:hAnsi="Arial" w:cs="Arial"/>
                <w:b w:val="0"/>
                <w:sz w:val="20"/>
                <w:szCs w:val="20"/>
                <w:lang w:val="sl-SI"/>
              </w:rPr>
              <w:t xml:space="preserve"> predračun</w:t>
            </w:r>
            <w:r>
              <w:rPr>
                <w:rFonts w:ascii="Arial" w:hAnsi="Arial" w:cs="Arial"/>
                <w:b w:val="0"/>
                <w:sz w:val="20"/>
                <w:szCs w:val="20"/>
                <w:lang w:val="sl-SI"/>
              </w:rPr>
              <w:t xml:space="preserve">, </w:t>
            </w:r>
            <w:r w:rsidR="00C2797C">
              <w:rPr>
                <w:rFonts w:ascii="Arial" w:hAnsi="Arial" w:cs="Arial"/>
                <w:b w:val="0"/>
                <w:sz w:val="20"/>
                <w:szCs w:val="20"/>
                <w:lang w:val="sl-SI"/>
              </w:rPr>
              <w:t>Tehnične specifikacije/P</w:t>
            </w:r>
            <w:r>
              <w:rPr>
                <w:rFonts w:ascii="Arial" w:hAnsi="Arial" w:cs="Arial"/>
                <w:b w:val="0"/>
                <w:sz w:val="20"/>
                <w:szCs w:val="20"/>
                <w:lang w:val="sl-SI"/>
              </w:rPr>
              <w:t>rojektn</w:t>
            </w:r>
            <w:r w:rsidR="00C2797C">
              <w:rPr>
                <w:rFonts w:ascii="Arial" w:hAnsi="Arial" w:cs="Arial"/>
                <w:b w:val="0"/>
                <w:sz w:val="20"/>
                <w:szCs w:val="20"/>
                <w:lang w:val="sl-SI"/>
              </w:rPr>
              <w:t>a</w:t>
            </w:r>
            <w:r>
              <w:rPr>
                <w:rFonts w:ascii="Arial" w:hAnsi="Arial" w:cs="Arial"/>
                <w:b w:val="0"/>
                <w:sz w:val="20"/>
                <w:szCs w:val="20"/>
                <w:lang w:val="sl-SI"/>
              </w:rPr>
              <w:t xml:space="preserve"> nalog</w:t>
            </w:r>
            <w:r w:rsidR="00C2797C">
              <w:rPr>
                <w:rFonts w:ascii="Arial" w:hAnsi="Arial" w:cs="Arial"/>
                <w:b w:val="0"/>
                <w:sz w:val="20"/>
                <w:szCs w:val="20"/>
                <w:lang w:val="sl-SI"/>
              </w:rPr>
              <w:t>a</w:t>
            </w:r>
            <w:r>
              <w:rPr>
                <w:rFonts w:ascii="Arial" w:hAnsi="Arial" w:cs="Arial"/>
                <w:b w:val="0"/>
                <w:sz w:val="20"/>
                <w:szCs w:val="20"/>
                <w:lang w:val="sl-SI"/>
              </w:rPr>
              <w:t>)</w:t>
            </w:r>
          </w:p>
          <w:p w14:paraId="1A48AAEC" w14:textId="77777777" w:rsidR="00806F87" w:rsidRPr="009E2212" w:rsidRDefault="00806F87"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Navodila za pripravo ponudbe</w:t>
            </w:r>
          </w:p>
          <w:p w14:paraId="278F716A" w14:textId="39C445D5" w:rsidR="00806F87" w:rsidRDefault="007F2AA5"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Vzor</w:t>
            </w:r>
            <w:r>
              <w:rPr>
                <w:rFonts w:ascii="Arial" w:hAnsi="Arial" w:cs="Arial"/>
                <w:b w:val="0"/>
                <w:sz w:val="20"/>
                <w:szCs w:val="20"/>
                <w:lang w:val="sl-SI"/>
              </w:rPr>
              <w:t>ec</w:t>
            </w:r>
            <w:r w:rsidRPr="009E2212">
              <w:rPr>
                <w:rFonts w:ascii="Arial" w:hAnsi="Arial" w:cs="Arial"/>
                <w:b w:val="0"/>
                <w:sz w:val="20"/>
                <w:szCs w:val="20"/>
                <w:lang w:val="sl-SI"/>
              </w:rPr>
              <w:t xml:space="preserve"> </w:t>
            </w:r>
            <w:r w:rsidR="00806F87" w:rsidRPr="009E2212">
              <w:rPr>
                <w:rFonts w:ascii="Arial" w:hAnsi="Arial" w:cs="Arial"/>
                <w:b w:val="0"/>
                <w:sz w:val="20"/>
                <w:szCs w:val="20"/>
                <w:lang w:val="sl-SI"/>
              </w:rPr>
              <w:t xml:space="preserve">pogodbe </w:t>
            </w:r>
          </w:p>
          <w:p w14:paraId="264C5449" w14:textId="70022074"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ESPD obrazec</w:t>
            </w:r>
          </w:p>
        </w:tc>
      </w:tr>
    </w:tbl>
    <w:p w14:paraId="10684B39" w14:textId="77777777" w:rsidR="007D3D2E" w:rsidRPr="009E2212"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9E2212" w:rsidRDefault="00096E50" w:rsidP="00096E50">
      <w:pPr>
        <w:rPr>
          <w:rFonts w:ascii="Arial" w:hAnsi="Arial" w:cs="Arial"/>
          <w:sz w:val="20"/>
          <w:szCs w:val="20"/>
          <w:lang w:val="it-IT"/>
        </w:rPr>
      </w:pPr>
    </w:p>
    <w:p w14:paraId="7CB3007B" w14:textId="77777777" w:rsidR="00806F87" w:rsidRPr="009F46DC" w:rsidRDefault="00806F87" w:rsidP="00806F87">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 xml:space="preserve">Vsebina in obseg naročila je opredeljena v " Specifikaciji naročila" ki je na razpolago ponudnikom v elektronski obliki na portalu naročnika DRSI, spletni naslov </w:t>
      </w:r>
      <w:hyperlink r:id="rId15" w:history="1">
        <w:r w:rsidRPr="001D44B2">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20E56E3A" w14:textId="77777777" w:rsidR="0004429B" w:rsidRPr="009E2212" w:rsidRDefault="0004429B" w:rsidP="00096E50">
      <w:pPr>
        <w:rPr>
          <w:rFonts w:ascii="Arial" w:hAnsi="Arial" w:cs="Arial"/>
          <w:sz w:val="20"/>
          <w:szCs w:val="20"/>
          <w:lang w:val="it-IT"/>
        </w:rPr>
      </w:pPr>
    </w:p>
    <w:p w14:paraId="3CE0F672" w14:textId="5BB626D9" w:rsidR="00096E50" w:rsidRDefault="00096E50" w:rsidP="00096E50">
      <w:pPr>
        <w:rPr>
          <w:lang w:val="it-IT"/>
        </w:rPr>
      </w:pPr>
    </w:p>
    <w:p w14:paraId="75FD43F9" w14:textId="10258BF0" w:rsidR="00E56B11" w:rsidRDefault="00E56B11" w:rsidP="00096E50">
      <w:pPr>
        <w:rPr>
          <w:lang w:val="it-IT"/>
        </w:rPr>
      </w:pPr>
    </w:p>
    <w:p w14:paraId="0B763FFF" w14:textId="5281C9E4" w:rsidR="00E56B11" w:rsidRDefault="00E56B11" w:rsidP="00096E50">
      <w:pPr>
        <w:rPr>
          <w:lang w:val="it-IT"/>
        </w:rPr>
      </w:pPr>
    </w:p>
    <w:p w14:paraId="582B08C4" w14:textId="05FC3859" w:rsidR="00E56B11" w:rsidRDefault="00E56B11" w:rsidP="00096E50">
      <w:pPr>
        <w:rPr>
          <w:lang w:val="it-IT"/>
        </w:rPr>
      </w:pPr>
    </w:p>
    <w:p w14:paraId="380A6C73" w14:textId="02EF4183" w:rsidR="00E56B11" w:rsidRDefault="00E56B11" w:rsidP="00096E50">
      <w:pPr>
        <w:rPr>
          <w:lang w:val="it-IT"/>
        </w:rPr>
      </w:pPr>
    </w:p>
    <w:p w14:paraId="2FB0E7E0" w14:textId="30BC5971" w:rsidR="00E56B11" w:rsidRDefault="00E56B11" w:rsidP="00096E50">
      <w:pPr>
        <w:rPr>
          <w:lang w:val="it-IT"/>
        </w:rPr>
      </w:pPr>
    </w:p>
    <w:p w14:paraId="44BFFF18" w14:textId="14AA1AA8" w:rsidR="00E56B11" w:rsidRDefault="00E56B11" w:rsidP="00096E50">
      <w:pPr>
        <w:rPr>
          <w:lang w:val="it-IT"/>
        </w:rPr>
      </w:pPr>
    </w:p>
    <w:p w14:paraId="5CCD57D3" w14:textId="4CAF2DB7" w:rsidR="00E56B11" w:rsidRDefault="00E56B11" w:rsidP="00096E50">
      <w:pPr>
        <w:rPr>
          <w:lang w:val="it-IT"/>
        </w:rPr>
      </w:pPr>
    </w:p>
    <w:p w14:paraId="7779AD2E" w14:textId="11F5A68A" w:rsidR="00E56B11" w:rsidRDefault="00E56B11" w:rsidP="00096E50">
      <w:pPr>
        <w:rPr>
          <w:lang w:val="it-IT"/>
        </w:rPr>
      </w:pPr>
    </w:p>
    <w:p w14:paraId="1802B41B" w14:textId="3AC43D96" w:rsidR="00E56B11" w:rsidRDefault="00E56B11" w:rsidP="00096E50">
      <w:pPr>
        <w:rPr>
          <w:lang w:val="it-IT"/>
        </w:rPr>
      </w:pPr>
    </w:p>
    <w:p w14:paraId="157B6BCD" w14:textId="3AE355D0" w:rsidR="00E56B11" w:rsidRDefault="00E56B11" w:rsidP="00096E50">
      <w:pPr>
        <w:rPr>
          <w:lang w:val="it-IT"/>
        </w:rPr>
      </w:pPr>
    </w:p>
    <w:p w14:paraId="3E5FEB33" w14:textId="00CEC6D1" w:rsidR="00E56B11" w:rsidRDefault="00E56B11" w:rsidP="00096E50">
      <w:pPr>
        <w:rPr>
          <w:lang w:val="it-IT"/>
        </w:rPr>
      </w:pPr>
    </w:p>
    <w:p w14:paraId="17ADF7C0" w14:textId="08064098" w:rsidR="00E56B11" w:rsidRDefault="00E56B11" w:rsidP="00096E50">
      <w:pPr>
        <w:rPr>
          <w:lang w:val="it-IT"/>
        </w:rPr>
      </w:pPr>
    </w:p>
    <w:p w14:paraId="72E8BCE7" w14:textId="65A3DC85" w:rsidR="00E56B11" w:rsidRDefault="00E56B11" w:rsidP="00096E50">
      <w:pPr>
        <w:rPr>
          <w:lang w:val="it-IT"/>
        </w:rPr>
      </w:pPr>
    </w:p>
    <w:p w14:paraId="5A4FC071" w14:textId="40969EFE" w:rsidR="00E56B11" w:rsidRDefault="00E56B11" w:rsidP="00096E50">
      <w:pPr>
        <w:rPr>
          <w:lang w:val="it-IT"/>
        </w:rPr>
      </w:pPr>
    </w:p>
    <w:p w14:paraId="6D5E5E59" w14:textId="585661A2" w:rsidR="00E56B11" w:rsidRDefault="00E56B11" w:rsidP="00096E50">
      <w:pPr>
        <w:rPr>
          <w:lang w:val="it-IT"/>
        </w:rPr>
      </w:pPr>
    </w:p>
    <w:p w14:paraId="04EC73E0" w14:textId="7E25FAB0" w:rsidR="00E56B11" w:rsidRDefault="00E56B11" w:rsidP="00096E50">
      <w:pPr>
        <w:rPr>
          <w:lang w:val="it-IT"/>
        </w:rPr>
      </w:pPr>
    </w:p>
    <w:p w14:paraId="120F397C" w14:textId="6D1D1426" w:rsidR="00E56B11" w:rsidRDefault="00E56B11" w:rsidP="00096E50">
      <w:pPr>
        <w:rPr>
          <w:lang w:val="it-IT"/>
        </w:rPr>
      </w:pPr>
    </w:p>
    <w:p w14:paraId="0F9AE84C" w14:textId="44CE7411" w:rsidR="00E56B11" w:rsidRDefault="00E56B11" w:rsidP="00096E50">
      <w:pPr>
        <w:rPr>
          <w:lang w:val="it-IT"/>
        </w:rPr>
      </w:pPr>
    </w:p>
    <w:p w14:paraId="3F477C74" w14:textId="347E4489" w:rsidR="00E56B11" w:rsidRDefault="00E56B11" w:rsidP="00096E50">
      <w:pPr>
        <w:rPr>
          <w:lang w:val="it-IT"/>
        </w:rPr>
      </w:pPr>
    </w:p>
    <w:p w14:paraId="6B17FFCD" w14:textId="12BD58FB" w:rsidR="00E56B11" w:rsidRDefault="00E56B11" w:rsidP="00096E50">
      <w:pPr>
        <w:rPr>
          <w:lang w:val="it-IT"/>
        </w:rPr>
      </w:pPr>
    </w:p>
    <w:p w14:paraId="050B5241" w14:textId="1E5F3C84" w:rsidR="00E56B11" w:rsidRDefault="00E56B11" w:rsidP="00096E50">
      <w:pPr>
        <w:rPr>
          <w:lang w:val="it-IT"/>
        </w:rPr>
      </w:pPr>
    </w:p>
    <w:p w14:paraId="46A15092" w14:textId="359CC8DB" w:rsidR="00E56B11" w:rsidRDefault="00E56B11" w:rsidP="00096E50">
      <w:pPr>
        <w:rPr>
          <w:lang w:val="it-IT"/>
        </w:rPr>
      </w:pPr>
    </w:p>
    <w:p w14:paraId="5AD24EE7" w14:textId="77777777" w:rsidR="00E56B11" w:rsidRDefault="00E56B11" w:rsidP="00096E50">
      <w:pPr>
        <w:rPr>
          <w:lang w:val="it-IT"/>
        </w:rPr>
      </w:pPr>
    </w:p>
    <w:p w14:paraId="466974DE" w14:textId="77777777"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lastRenderedPageBreak/>
        <w:t>2.</w:t>
      </w:r>
      <w:r w:rsidRPr="009E2212">
        <w:rPr>
          <w:rFonts w:ascii="Arial" w:hAnsi="Arial" w:cs="Arial"/>
          <w:b/>
          <w:sz w:val="20"/>
          <w:szCs w:val="20"/>
        </w:rPr>
        <w:tab/>
        <w:t>PRAVILA POSLOVANJA</w:t>
      </w:r>
    </w:p>
    <w:p w14:paraId="56B5397F"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2.1</w:t>
      </w:r>
      <w:r w:rsidRPr="009E2212">
        <w:rPr>
          <w:rFonts w:ascii="Arial" w:hAnsi="Arial" w:cs="Arial"/>
          <w:b/>
          <w:sz w:val="20"/>
          <w:szCs w:val="20"/>
        </w:rPr>
        <w:tab/>
        <w:t>Pravna podlaga</w:t>
      </w:r>
    </w:p>
    <w:p w14:paraId="016B969B" w14:textId="77777777" w:rsidR="007D3D2E" w:rsidRPr="009E2212" w:rsidRDefault="007D3D2E" w:rsidP="007D3D2E">
      <w:pPr>
        <w:spacing w:before="60"/>
        <w:ind w:left="540"/>
        <w:jc w:val="both"/>
        <w:rPr>
          <w:rFonts w:ascii="Arial" w:hAnsi="Arial" w:cs="Arial"/>
          <w:sz w:val="20"/>
          <w:szCs w:val="20"/>
        </w:rPr>
      </w:pPr>
      <w:r w:rsidRPr="009E2212">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2.2</w:t>
      </w:r>
      <w:r w:rsidRPr="009E2212">
        <w:rPr>
          <w:rFonts w:ascii="Arial" w:hAnsi="Arial" w:cs="Arial"/>
          <w:b/>
          <w:sz w:val="20"/>
          <w:szCs w:val="20"/>
        </w:rPr>
        <w:tab/>
        <w:t>Pomen izrazov v navodilih</w:t>
      </w:r>
    </w:p>
    <w:p w14:paraId="40EA97B6"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Gospodarski subjekt je pravna ali fizična oseba, ki nastopa v ponudbi in prevzema dela, ki so predmet naročila</w:t>
      </w:r>
      <w:r w:rsidR="002F7ED4" w:rsidRPr="009E2212">
        <w:rPr>
          <w:rFonts w:ascii="Arial" w:hAnsi="Arial" w:cs="Arial"/>
          <w:sz w:val="20"/>
          <w:szCs w:val="20"/>
        </w:rPr>
        <w:t xml:space="preserve"> ali ponudniku zagotavlja kapacitete za izvedbo naročila</w:t>
      </w:r>
      <w:r w:rsidRPr="009E2212">
        <w:rPr>
          <w:rFonts w:ascii="Arial" w:hAnsi="Arial" w:cs="Arial"/>
          <w:sz w:val="20"/>
          <w:szCs w:val="20"/>
        </w:rPr>
        <w:t>.</w:t>
      </w:r>
    </w:p>
    <w:p w14:paraId="02CAF8FA"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Ponudnik je gospodarski subjekt (</w:t>
      </w:r>
      <w:r w:rsidRPr="009E2212">
        <w:rPr>
          <w:rFonts w:ascii="Arial" w:hAnsi="Arial" w:cs="Arial"/>
          <w:i/>
          <w:sz w:val="20"/>
          <w:szCs w:val="20"/>
        </w:rPr>
        <w:t>ali skupina takih subjektov</w:t>
      </w:r>
      <w:r w:rsidRPr="009E2212">
        <w:rPr>
          <w:rFonts w:ascii="Arial" w:hAnsi="Arial" w:cs="Arial"/>
          <w:sz w:val="20"/>
          <w:szCs w:val="20"/>
        </w:rPr>
        <w:t>), ki odda ponudbo.</w:t>
      </w:r>
    </w:p>
    <w:p w14:paraId="3FBE2E24"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Izvajalec je ponudnik, s katerim je sklenjena pogodba za izvedbo naročila.</w:t>
      </w:r>
    </w:p>
    <w:p w14:paraId="7DFCF212"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Glavni izvajalec je ponudnik, s katerim je sklenjena pogodba za izvedbo naročila, kjer sodelujejo tudi podizvajalci.</w:t>
      </w:r>
    </w:p>
    <w:p w14:paraId="6BDF88F5"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2.3</w:t>
      </w:r>
      <w:r w:rsidRPr="009E2212">
        <w:rPr>
          <w:rFonts w:ascii="Arial" w:hAnsi="Arial" w:cs="Arial"/>
          <w:b/>
          <w:sz w:val="20"/>
          <w:szCs w:val="20"/>
        </w:rPr>
        <w:tab/>
        <w:t>Pojasnila in spremembe razpisne dokumentacije</w:t>
      </w:r>
    </w:p>
    <w:p w14:paraId="6B5CB72E" w14:textId="3BB4D4DF" w:rsidR="00A1372D" w:rsidRDefault="00A1372D" w:rsidP="002F36C6">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spletno stran naročnika (http://www.di.gov.si) ter na portal javnih naročil www.enarocanje.si (zahtevo za pojasnila razpisne dokumentacije mora ponudnik posredovati pravočasno, najkasneje dne </w:t>
      </w:r>
      <w:r w:rsidR="00E56B11">
        <w:rPr>
          <w:rFonts w:ascii="Arial" w:hAnsi="Arial" w:cs="Arial"/>
          <w:sz w:val="20"/>
          <w:szCs w:val="20"/>
        </w:rPr>
        <w:t>30.3.2021</w:t>
      </w:r>
      <w:r w:rsidR="00867B46">
        <w:rPr>
          <w:rFonts w:ascii="Arial" w:hAnsi="Arial" w:cs="Arial"/>
          <w:sz w:val="20"/>
          <w:szCs w:val="20"/>
        </w:rPr>
        <w:t xml:space="preserve"> do 10.ure</w:t>
      </w:r>
      <w:r w:rsidRPr="00077DA8">
        <w:rPr>
          <w:rFonts w:ascii="Arial" w:hAnsi="Arial" w:cs="Arial"/>
          <w:sz w:val="20"/>
          <w:szCs w:val="20"/>
        </w:rPr>
        <w:t xml:space="preserve">, da bo lahko naročnik pripravil in objavil odgovor najkasneje dne </w:t>
      </w:r>
      <w:r w:rsidR="00E56B11">
        <w:rPr>
          <w:rFonts w:ascii="Arial" w:hAnsi="Arial" w:cs="Arial"/>
          <w:sz w:val="20"/>
          <w:szCs w:val="20"/>
        </w:rPr>
        <w:t>1.4.2021</w:t>
      </w:r>
      <w:bookmarkStart w:id="0" w:name="_GoBack"/>
      <w:bookmarkEnd w:id="0"/>
      <w:r w:rsidRPr="00077DA8">
        <w:rPr>
          <w:rFonts w:ascii="Arial" w:hAnsi="Arial" w:cs="Arial"/>
          <w:sz w:val="20"/>
          <w:szCs w:val="20"/>
        </w:rPr>
        <w:t xml:space="preserve">. </w:t>
      </w:r>
      <w:r w:rsidRPr="00491F26">
        <w:rPr>
          <w:rFonts w:ascii="Arial" w:hAnsi="Arial" w:cs="Arial"/>
          <w:sz w:val="20"/>
          <w:szCs w:val="20"/>
        </w:rPr>
        <w:t>Pojasnila in spremembe so sestavni del razpisne dokumentacije in jih je treba upoštevati pri pripravi ponudbe.</w:t>
      </w:r>
    </w:p>
    <w:p w14:paraId="44304F9E"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2.4</w:t>
      </w:r>
      <w:r w:rsidRPr="009E2212">
        <w:rPr>
          <w:rFonts w:ascii="Arial" w:hAnsi="Arial" w:cs="Arial"/>
          <w:b/>
          <w:sz w:val="20"/>
          <w:szCs w:val="20"/>
        </w:rPr>
        <w:tab/>
        <w:t>Zaupnost  in javnost podatkov</w:t>
      </w:r>
    </w:p>
    <w:p w14:paraId="33ACC2B3" w14:textId="77777777" w:rsidR="00A1372D" w:rsidRPr="00393F2B" w:rsidRDefault="00A1372D" w:rsidP="00A1372D">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85E2B12"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2.5</w:t>
      </w:r>
      <w:r w:rsidRPr="009E2212">
        <w:rPr>
          <w:rFonts w:ascii="Arial" w:hAnsi="Arial" w:cs="Arial"/>
          <w:b/>
          <w:sz w:val="20"/>
          <w:szCs w:val="20"/>
        </w:rPr>
        <w:tab/>
      </w:r>
      <w:proofErr w:type="spellStart"/>
      <w:r w:rsidRPr="009E2212">
        <w:rPr>
          <w:rFonts w:ascii="Arial" w:hAnsi="Arial" w:cs="Arial"/>
          <w:b/>
          <w:sz w:val="20"/>
          <w:szCs w:val="20"/>
        </w:rPr>
        <w:t>Obličnost</w:t>
      </w:r>
      <w:proofErr w:type="spellEnd"/>
      <w:r w:rsidRPr="009E2212">
        <w:rPr>
          <w:rFonts w:ascii="Arial" w:hAnsi="Arial" w:cs="Arial"/>
          <w:b/>
          <w:sz w:val="20"/>
          <w:szCs w:val="20"/>
        </w:rPr>
        <w:t xml:space="preserve"> ponudbe</w:t>
      </w:r>
    </w:p>
    <w:p w14:paraId="1FA6F881"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2.5.1</w:t>
      </w:r>
      <w:r w:rsidRPr="009E2212">
        <w:rPr>
          <w:rFonts w:ascii="Arial" w:hAnsi="Arial" w:cs="Arial"/>
          <w:b/>
          <w:sz w:val="20"/>
          <w:szCs w:val="20"/>
        </w:rPr>
        <w:tab/>
        <w:t>Samostojna ponudba</w:t>
      </w:r>
    </w:p>
    <w:p w14:paraId="639831B8" w14:textId="77777777"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Samostojna je tista ponudba, v kateri nastopa samo en gospodarski subjekt (</w:t>
      </w:r>
      <w:r w:rsidRPr="009E2212">
        <w:rPr>
          <w:rFonts w:ascii="Arial" w:hAnsi="Arial" w:cs="Arial"/>
          <w:i/>
          <w:sz w:val="20"/>
          <w:szCs w:val="20"/>
        </w:rPr>
        <w:t>samostojni ponudnik</w:t>
      </w:r>
      <w:r w:rsidRPr="009E2212">
        <w:rPr>
          <w:rFonts w:ascii="Arial" w:hAnsi="Arial" w:cs="Arial"/>
          <w:sz w:val="20"/>
          <w:szCs w:val="20"/>
        </w:rPr>
        <w:t>), ki sam izpolnjuje vse razpisane pogoje in zahteve ter sam s svojimi znanji in zagotovljenimi zmogljivostmi v celoti prevzema izvedbo naročila.</w:t>
      </w:r>
    </w:p>
    <w:p w14:paraId="60B85D4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2.5.2</w:t>
      </w:r>
      <w:r w:rsidRPr="009E2212">
        <w:rPr>
          <w:rFonts w:ascii="Arial" w:hAnsi="Arial" w:cs="Arial"/>
          <w:b/>
          <w:sz w:val="20"/>
          <w:szCs w:val="20"/>
        </w:rPr>
        <w:tab/>
        <w:t>Skupna ponudba</w:t>
      </w:r>
    </w:p>
    <w:p w14:paraId="6AB60413" w14:textId="77777777" w:rsidR="00A1372D" w:rsidRPr="00FE68A5" w:rsidRDefault="00A1372D" w:rsidP="00A1372D">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5A478457" w14:textId="77777777" w:rsidR="00C2274D" w:rsidRPr="009E2212" w:rsidRDefault="00C2274D" w:rsidP="00C2274D">
      <w:pPr>
        <w:pStyle w:val="Telobesedila2"/>
        <w:spacing w:before="60"/>
        <w:ind w:left="1276"/>
        <w:rPr>
          <w:rFonts w:ascii="Arial" w:hAnsi="Arial" w:cs="Arial"/>
          <w:b w:val="0"/>
          <w:sz w:val="20"/>
          <w:szCs w:val="20"/>
        </w:rPr>
      </w:pPr>
      <w:r w:rsidRPr="009E2212">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2.5.3</w:t>
      </w:r>
      <w:r w:rsidRPr="009E2212">
        <w:rPr>
          <w:rFonts w:ascii="Arial" w:hAnsi="Arial" w:cs="Arial"/>
          <w:b/>
          <w:sz w:val="20"/>
          <w:szCs w:val="20"/>
        </w:rPr>
        <w:tab/>
        <w:t>Ponudba s podizvajalci</w:t>
      </w:r>
    </w:p>
    <w:p w14:paraId="576FC113" w14:textId="77777777" w:rsidR="00A1372D" w:rsidRPr="003C7186" w:rsidRDefault="00A1372D" w:rsidP="00A1372D">
      <w:pPr>
        <w:spacing w:before="60"/>
        <w:ind w:left="1259"/>
        <w:jc w:val="both"/>
        <w:rPr>
          <w:rFonts w:ascii="Arial" w:hAnsi="Arial" w:cs="Arial"/>
          <w:sz w:val="20"/>
          <w:szCs w:val="20"/>
          <w:highlight w:val="yellow"/>
        </w:rPr>
      </w:pPr>
      <w:r w:rsidRPr="00FE68A5">
        <w:rPr>
          <w:rFonts w:ascii="Arial" w:hAnsi="Arial" w:cs="Arial"/>
          <w:sz w:val="20"/>
          <w:szCs w:val="20"/>
        </w:rPr>
        <w:t xml:space="preserve">Ponudnik lahko določen del javnega naročila odda v izvedbo podizvajalcu. V razmerju do naročnika ponudnik v celoti odgovarja za izvedbo naročila. Sprememba ponudbe z menjanjem ali dodajanjem podizvajalca pred oddajo naročila ni dopustna, po oddaji pa le na podlagi upravičenih razlogov, soglasja naročnika ter ob izpolnjevanju razpisanih zahtev in pogojev za priznanje sposobnosti. </w:t>
      </w:r>
    </w:p>
    <w:p w14:paraId="754ED236" w14:textId="77777777" w:rsidR="00A1372D" w:rsidRPr="00FE68A5" w:rsidRDefault="00A1372D" w:rsidP="00A1372D">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00D80E34" w14:textId="0EC5A437" w:rsidR="009E2212" w:rsidRPr="00151DDD" w:rsidRDefault="00A1372D" w:rsidP="002F36C6">
      <w:pPr>
        <w:ind w:left="1276"/>
        <w:rPr>
          <w:sz w:val="22"/>
          <w:szCs w:val="22"/>
        </w:rPr>
      </w:pPr>
      <w:r w:rsidRPr="00FE68A5">
        <w:rPr>
          <w:rFonts w:ascii="Arial" w:hAnsi="Arial" w:cs="Arial"/>
          <w:sz w:val="20"/>
          <w:szCs w:val="20"/>
        </w:rPr>
        <w:t>Za vse podizvajalce, ki jih izvajalec ni navedel v ponudbi, bo moral naročniku posredovati predlog za vključitev podizvajalca v izvajanje del, v katerem bo moral navesti razlog, zaradi</w:t>
      </w:r>
      <w:r w:rsidRPr="009F46DC">
        <w:rPr>
          <w:rFonts w:ascii="Arial" w:hAnsi="Arial" w:cs="Arial"/>
          <w:sz w:val="20"/>
          <w:szCs w:val="20"/>
        </w:rPr>
        <w:t xml:space="preserve"> </w:t>
      </w:r>
      <w:r w:rsidRPr="00FE68A5">
        <w:rPr>
          <w:rFonts w:ascii="Arial" w:hAnsi="Arial" w:cs="Arial"/>
          <w:sz w:val="20"/>
          <w:szCs w:val="20"/>
        </w:rPr>
        <w:t xml:space="preserve">katerega je prišlo do potrebe po vključitvi podizvajalca v izvajanje del in ga vsebinsko utemeljiti in predlogu priložiti dokumente o </w:t>
      </w:r>
      <w:r w:rsidRPr="00FE68A5">
        <w:rPr>
          <w:rFonts w:ascii="Arial" w:hAnsi="Arial" w:cs="Arial"/>
          <w:sz w:val="20"/>
          <w:szCs w:val="20"/>
        </w:rPr>
        <w:lastRenderedPageBreak/>
        <w:t>izpolnjevanju pogojev iz določb razpisne dokumentacije, ter podatke in dokumente v skladu z veljavnim Zakonom o javnem naročanju. Predlogu bo morala biti predložena vsa dokumentacija, ki bo izkazovala izpolnjevanje navedenih pogojev.</w:t>
      </w:r>
    </w:p>
    <w:p w14:paraId="0B381D27" w14:textId="77777777" w:rsidR="007D3D2E" w:rsidRPr="009E2212" w:rsidRDefault="007D3D2E" w:rsidP="001C3E6D">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2.6</w:t>
      </w:r>
      <w:r w:rsidRPr="009E2212">
        <w:rPr>
          <w:rFonts w:ascii="Arial" w:hAnsi="Arial" w:cs="Arial"/>
          <w:b/>
          <w:sz w:val="20"/>
          <w:szCs w:val="20"/>
        </w:rPr>
        <w:tab/>
        <w:t>Finančna zavarovanja</w:t>
      </w:r>
    </w:p>
    <w:p w14:paraId="02C30DE7" w14:textId="77777777" w:rsidR="00E01BC7" w:rsidRPr="009E2212" w:rsidRDefault="00E01BC7" w:rsidP="00E01BC7">
      <w:pPr>
        <w:pStyle w:val="Telobesedila2"/>
        <w:spacing w:before="60"/>
        <w:ind w:left="1276"/>
        <w:rPr>
          <w:rFonts w:ascii="Arial" w:hAnsi="Arial" w:cs="Arial"/>
          <w:b w:val="0"/>
          <w:sz w:val="20"/>
          <w:szCs w:val="20"/>
        </w:rPr>
      </w:pPr>
      <w:r w:rsidRPr="009E2212">
        <w:rPr>
          <w:rFonts w:ascii="Arial" w:hAnsi="Arial" w:cs="Arial"/>
          <w:b w:val="0"/>
          <w:sz w:val="20"/>
          <w:szCs w:val="20"/>
        </w:rPr>
        <w:t>Finančn</w:t>
      </w:r>
      <w:r w:rsidR="00940D07" w:rsidRPr="009E2212">
        <w:rPr>
          <w:rFonts w:ascii="Arial" w:hAnsi="Arial" w:cs="Arial"/>
          <w:b w:val="0"/>
          <w:sz w:val="20"/>
          <w:szCs w:val="20"/>
        </w:rPr>
        <w:t>a</w:t>
      </w:r>
      <w:r w:rsidRPr="009E2212">
        <w:rPr>
          <w:rFonts w:ascii="Arial" w:hAnsi="Arial" w:cs="Arial"/>
          <w:b w:val="0"/>
          <w:sz w:val="20"/>
          <w:szCs w:val="20"/>
        </w:rPr>
        <w:t xml:space="preserve"> zavarovanj</w:t>
      </w:r>
      <w:r w:rsidR="00940D07" w:rsidRPr="009E2212">
        <w:rPr>
          <w:rFonts w:ascii="Arial" w:hAnsi="Arial" w:cs="Arial"/>
          <w:b w:val="0"/>
          <w:sz w:val="20"/>
          <w:szCs w:val="20"/>
        </w:rPr>
        <w:t>a</w:t>
      </w:r>
      <w:r w:rsidRPr="009E2212">
        <w:rPr>
          <w:rFonts w:ascii="Arial" w:hAnsi="Arial" w:cs="Arial"/>
          <w:b w:val="0"/>
          <w:sz w:val="20"/>
          <w:szCs w:val="20"/>
        </w:rPr>
        <w:t xml:space="preserve"> lahko izda</w:t>
      </w:r>
      <w:r w:rsidR="00940D07" w:rsidRPr="009E2212">
        <w:rPr>
          <w:rFonts w:ascii="Arial" w:hAnsi="Arial" w:cs="Arial"/>
          <w:b w:val="0"/>
          <w:sz w:val="20"/>
          <w:szCs w:val="20"/>
        </w:rPr>
        <w:t>jo</w:t>
      </w:r>
      <w:r w:rsidRPr="009E2212">
        <w:rPr>
          <w:rFonts w:ascii="Arial" w:hAnsi="Arial" w:cs="Arial"/>
          <w:b w:val="0"/>
          <w:sz w:val="20"/>
          <w:szCs w:val="20"/>
        </w:rPr>
        <w:t>:</w:t>
      </w:r>
    </w:p>
    <w:p w14:paraId="0FF91B41" w14:textId="77777777" w:rsidR="006057C5" w:rsidRPr="009E2212"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banka  v državi naročnika ali</w:t>
      </w:r>
    </w:p>
    <w:p w14:paraId="40546FE3" w14:textId="77777777" w:rsidR="001D059B"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 xml:space="preserve">tuja banka </w:t>
      </w:r>
      <w:r w:rsidR="00596E97" w:rsidRPr="009E2212">
        <w:rPr>
          <w:rFonts w:ascii="Arial" w:hAnsi="Arial" w:cs="Arial"/>
          <w:b w:val="0"/>
          <w:sz w:val="20"/>
          <w:szCs w:val="20"/>
        </w:rPr>
        <w:t>preko korespondenčne banke v državi naročnik</w:t>
      </w:r>
      <w:r w:rsidR="001D059B">
        <w:rPr>
          <w:rFonts w:ascii="Arial" w:hAnsi="Arial" w:cs="Arial"/>
          <w:b w:val="0"/>
          <w:sz w:val="20"/>
          <w:szCs w:val="20"/>
        </w:rPr>
        <w:t>a ali</w:t>
      </w:r>
    </w:p>
    <w:p w14:paraId="02552DB6" w14:textId="77777777" w:rsidR="001D059B" w:rsidRDefault="001D059B" w:rsidP="001D059B">
      <w:pPr>
        <w:numPr>
          <w:ilvl w:val="0"/>
          <w:numId w:val="20"/>
        </w:numPr>
        <w:spacing w:before="60"/>
        <w:jc w:val="both"/>
        <w:rPr>
          <w:rFonts w:ascii="Arial" w:hAnsi="Arial" w:cs="Arial"/>
          <w:sz w:val="20"/>
          <w:szCs w:val="20"/>
        </w:rPr>
      </w:pPr>
      <w:r w:rsidRPr="00A475E5">
        <w:rPr>
          <w:rFonts w:ascii="Arial" w:hAnsi="Arial" w:cs="Arial"/>
          <w:sz w:val="20"/>
          <w:szCs w:val="20"/>
        </w:rPr>
        <w:t>zavarovalnica v državi naročnika</w:t>
      </w:r>
      <w:r>
        <w:rPr>
          <w:rFonts w:ascii="Arial" w:hAnsi="Arial" w:cs="Arial"/>
          <w:sz w:val="20"/>
          <w:szCs w:val="20"/>
        </w:rPr>
        <w:t xml:space="preserve"> ali</w:t>
      </w:r>
    </w:p>
    <w:p w14:paraId="18C75538" w14:textId="77777777" w:rsidR="001D059B" w:rsidRPr="00A475E5" w:rsidRDefault="001D059B" w:rsidP="001D059B">
      <w:pPr>
        <w:numPr>
          <w:ilvl w:val="0"/>
          <w:numId w:val="20"/>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2975944" w14:textId="6E55FC12" w:rsidR="00940D07" w:rsidRPr="009E2212" w:rsidRDefault="00940D07" w:rsidP="002C4D30">
      <w:pPr>
        <w:pStyle w:val="Telobesedila2"/>
        <w:spacing w:before="60"/>
        <w:ind w:left="1996"/>
        <w:rPr>
          <w:rFonts w:ascii="Arial" w:hAnsi="Arial" w:cs="Arial"/>
          <w:b w:val="0"/>
          <w:sz w:val="20"/>
          <w:szCs w:val="20"/>
        </w:rPr>
      </w:pPr>
    </w:p>
    <w:p w14:paraId="63486F93" w14:textId="77777777" w:rsidR="001C3E6D" w:rsidRPr="008B72E7" w:rsidRDefault="001C3E6D" w:rsidP="008B72E7">
      <w:pPr>
        <w:keepNext/>
        <w:tabs>
          <w:tab w:val="left" w:pos="1260"/>
        </w:tabs>
        <w:spacing w:before="60"/>
        <w:ind w:left="539"/>
        <w:jc w:val="both"/>
        <w:rPr>
          <w:rFonts w:ascii="Arial" w:hAnsi="Arial" w:cs="Arial"/>
          <w:b/>
          <w:sz w:val="20"/>
          <w:szCs w:val="20"/>
        </w:rPr>
      </w:pPr>
      <w:r w:rsidRPr="008B72E7">
        <w:rPr>
          <w:rFonts w:ascii="Arial" w:hAnsi="Arial" w:cs="Arial"/>
          <w:b/>
          <w:sz w:val="20"/>
          <w:szCs w:val="20"/>
        </w:rPr>
        <w:t>2.6.1</w:t>
      </w:r>
      <w:r w:rsidRPr="008B72E7">
        <w:rPr>
          <w:rFonts w:ascii="Arial" w:hAnsi="Arial" w:cs="Arial"/>
          <w:b/>
          <w:sz w:val="20"/>
          <w:szCs w:val="20"/>
        </w:rPr>
        <w:tab/>
        <w:t>Zavarovanje za resnost ponudbe</w:t>
      </w:r>
    </w:p>
    <w:p w14:paraId="6CED4D7D" w14:textId="40056CD0"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Kot zavarovanje za resnost ponudbe mora ponudnik (pri skupni ponudbi katerikoli partner) predložiti finančno zavarovanje v obliki garancije skladno z vzorcem iz razpisne dokumentacije, v </w:t>
      </w:r>
      <w:r w:rsidRPr="00021512">
        <w:rPr>
          <w:rFonts w:ascii="Arial" w:hAnsi="Arial" w:cs="Arial"/>
          <w:b w:val="0"/>
          <w:sz w:val="20"/>
          <w:szCs w:val="20"/>
        </w:rPr>
        <w:t xml:space="preserve">višini </w:t>
      </w:r>
      <w:r w:rsidR="004308C0">
        <w:rPr>
          <w:rFonts w:ascii="Arial" w:hAnsi="Arial" w:cs="Arial"/>
          <w:b w:val="0"/>
          <w:sz w:val="20"/>
          <w:szCs w:val="20"/>
        </w:rPr>
        <w:t>9</w:t>
      </w:r>
      <w:r w:rsidRPr="00021512">
        <w:rPr>
          <w:rFonts w:ascii="Arial" w:hAnsi="Arial" w:cs="Arial"/>
          <w:b w:val="0"/>
          <w:sz w:val="20"/>
          <w:szCs w:val="20"/>
        </w:rPr>
        <w:t>.</w:t>
      </w:r>
      <w:r w:rsidR="00900D2A" w:rsidRPr="00021512">
        <w:rPr>
          <w:rFonts w:ascii="Arial" w:hAnsi="Arial" w:cs="Arial"/>
          <w:b w:val="0"/>
          <w:sz w:val="20"/>
          <w:szCs w:val="20"/>
        </w:rPr>
        <w:t>0</w:t>
      </w:r>
      <w:r w:rsidRPr="00021512">
        <w:rPr>
          <w:rFonts w:ascii="Arial" w:hAnsi="Arial" w:cs="Arial"/>
          <w:b w:val="0"/>
          <w:sz w:val="20"/>
          <w:szCs w:val="20"/>
        </w:rPr>
        <w:t>00,00 EUR</w:t>
      </w:r>
      <w:r w:rsidRPr="009E2212">
        <w:rPr>
          <w:rFonts w:ascii="Arial" w:hAnsi="Arial" w:cs="Arial"/>
          <w:b w:val="0"/>
          <w:sz w:val="20"/>
          <w:szCs w:val="20"/>
        </w:rPr>
        <w:t xml:space="preserve"> in z veljavnostjo </w:t>
      </w:r>
      <w:r w:rsidR="00867B46">
        <w:rPr>
          <w:rFonts w:ascii="Arial" w:hAnsi="Arial" w:cs="Arial"/>
          <w:b w:val="0"/>
          <w:sz w:val="20"/>
          <w:szCs w:val="20"/>
        </w:rPr>
        <w:t>130 dni od roka za oddajo ponudb.</w:t>
      </w:r>
    </w:p>
    <w:p w14:paraId="66C2B49C" w14:textId="77777777"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resnost ponudbe naročnik unovči, če ponudnik:</w:t>
      </w:r>
    </w:p>
    <w:p w14:paraId="5697BCC8" w14:textId="12B85325" w:rsidR="00646806" w:rsidRPr="009E2212" w:rsidRDefault="00646806" w:rsidP="00DF37B8">
      <w:pPr>
        <w:pStyle w:val="Telobesedila2"/>
        <w:numPr>
          <w:ilvl w:val="0"/>
          <w:numId w:val="20"/>
        </w:numPr>
        <w:spacing w:before="60"/>
        <w:rPr>
          <w:rFonts w:ascii="Arial" w:hAnsi="Arial" w:cs="Arial"/>
          <w:b w:val="0"/>
          <w:strike/>
          <w:sz w:val="20"/>
          <w:szCs w:val="20"/>
        </w:rPr>
      </w:pPr>
      <w:r w:rsidRPr="009E2212">
        <w:rPr>
          <w:rFonts w:ascii="Arial" w:hAnsi="Arial" w:cs="Arial"/>
          <w:b w:val="0"/>
          <w:sz w:val="20"/>
          <w:szCs w:val="20"/>
        </w:rPr>
        <w:t>umakn</w:t>
      </w:r>
      <w:r w:rsidR="00E01BC7" w:rsidRPr="009E2212">
        <w:rPr>
          <w:rFonts w:ascii="Arial" w:hAnsi="Arial" w:cs="Arial"/>
          <w:b w:val="0"/>
          <w:sz w:val="20"/>
          <w:szCs w:val="20"/>
        </w:rPr>
        <w:t>e</w:t>
      </w:r>
      <w:r w:rsidRPr="009E2212">
        <w:rPr>
          <w:rFonts w:ascii="Arial" w:hAnsi="Arial" w:cs="Arial"/>
          <w:b w:val="0"/>
          <w:sz w:val="20"/>
          <w:szCs w:val="20"/>
        </w:rPr>
        <w:t xml:space="preserve"> ponudbo po poteku roka za prejem ponudb;</w:t>
      </w:r>
      <w:r w:rsidR="001D059B">
        <w:rPr>
          <w:rFonts w:ascii="Arial" w:hAnsi="Arial" w:cs="Arial"/>
          <w:b w:val="0"/>
          <w:sz w:val="20"/>
          <w:szCs w:val="20"/>
        </w:rPr>
        <w:t xml:space="preserve"> ali</w:t>
      </w:r>
    </w:p>
    <w:p w14:paraId="16322504" w14:textId="21054277" w:rsidR="00E01BC7" w:rsidRPr="009E2212" w:rsidRDefault="00E01BC7"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ne sklene pogodbe v določenem roku</w:t>
      </w:r>
      <w:r w:rsidR="001D059B">
        <w:rPr>
          <w:rFonts w:ascii="Arial" w:hAnsi="Arial" w:cs="Arial"/>
          <w:b w:val="0"/>
          <w:sz w:val="20"/>
          <w:szCs w:val="20"/>
        </w:rPr>
        <w:t>; ali</w:t>
      </w:r>
    </w:p>
    <w:p w14:paraId="1CC2D48F" w14:textId="6825EAA2" w:rsidR="00E01BC7" w:rsidRDefault="00E01BC7" w:rsidP="008B72E7">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v skladu s pogodbo ne predloži finančnega zavarovanja za dobro izvedbo pogodbenih obveznosti</w:t>
      </w:r>
      <w:r w:rsidR="00900D2A" w:rsidRPr="009E2212">
        <w:rPr>
          <w:rFonts w:ascii="Arial" w:hAnsi="Arial" w:cs="Arial"/>
          <w:b w:val="0"/>
          <w:sz w:val="20"/>
          <w:szCs w:val="20"/>
        </w:rPr>
        <w:t>.</w:t>
      </w:r>
    </w:p>
    <w:p w14:paraId="11A7350D" w14:textId="77777777" w:rsidR="008B38C6" w:rsidRPr="008B72E7" w:rsidRDefault="008B38C6" w:rsidP="008B38C6">
      <w:pPr>
        <w:pStyle w:val="Telobesedila2"/>
        <w:spacing w:before="60"/>
        <w:rPr>
          <w:rFonts w:ascii="Arial" w:hAnsi="Arial" w:cs="Arial"/>
          <w:b w:val="0"/>
          <w:sz w:val="20"/>
          <w:szCs w:val="20"/>
        </w:rPr>
      </w:pPr>
    </w:p>
    <w:p w14:paraId="22974DB9" w14:textId="77777777" w:rsidR="001C3E6D" w:rsidRPr="009E2212" w:rsidRDefault="001C3E6D" w:rsidP="001C3E6D">
      <w:pPr>
        <w:pStyle w:val="Telobesedila2"/>
        <w:keepNext/>
        <w:tabs>
          <w:tab w:val="left" w:pos="1260"/>
        </w:tabs>
        <w:spacing w:before="60"/>
        <w:ind w:left="539"/>
        <w:rPr>
          <w:rFonts w:ascii="Arial" w:hAnsi="Arial" w:cs="Arial"/>
          <w:sz w:val="20"/>
          <w:szCs w:val="20"/>
        </w:rPr>
      </w:pPr>
      <w:r w:rsidRPr="009E2212">
        <w:rPr>
          <w:rFonts w:ascii="Arial" w:hAnsi="Arial" w:cs="Arial"/>
          <w:sz w:val="20"/>
          <w:szCs w:val="20"/>
        </w:rPr>
        <w:t>2.6.2</w:t>
      </w:r>
      <w:r w:rsidRPr="009E2212">
        <w:rPr>
          <w:rFonts w:ascii="Arial" w:hAnsi="Arial" w:cs="Arial"/>
          <w:sz w:val="20"/>
          <w:szCs w:val="20"/>
        </w:rPr>
        <w:tab/>
        <w:t>Zavarovanje za dobro izvedbo pogodbenih obveznosti</w:t>
      </w:r>
    </w:p>
    <w:p w14:paraId="218D7E90" w14:textId="61D39EBB"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Izvajalec je dolžan skladno z določili pogodbe in vzorcem iz razpisne dokumentacije najkasneje v roku 15 delovnih dni od prejema sklenjene pogodbe naročniku izročiti finančno zavarovanje za dobro izvedbo pogodbenih obveznosti v višini </w:t>
      </w:r>
      <w:r w:rsidR="00900D2A" w:rsidRPr="009E2212">
        <w:rPr>
          <w:rFonts w:ascii="Arial" w:hAnsi="Arial" w:cs="Arial"/>
          <w:b w:val="0"/>
          <w:sz w:val="20"/>
          <w:szCs w:val="20"/>
        </w:rPr>
        <w:t>10</w:t>
      </w:r>
      <w:r w:rsidRPr="009E2212">
        <w:rPr>
          <w:rFonts w:ascii="Arial" w:hAnsi="Arial" w:cs="Arial"/>
          <w:b w:val="0"/>
          <w:sz w:val="20"/>
          <w:szCs w:val="20"/>
        </w:rPr>
        <w:t xml:space="preserve">% pogodbene vrednosti za izvedbo </w:t>
      </w:r>
      <w:r w:rsidR="004E7598" w:rsidRPr="009E2212">
        <w:rPr>
          <w:rFonts w:ascii="Arial" w:hAnsi="Arial" w:cs="Arial"/>
          <w:b w:val="0"/>
          <w:sz w:val="20"/>
          <w:szCs w:val="20"/>
        </w:rPr>
        <w:t>(</w:t>
      </w:r>
      <w:r w:rsidRPr="009E2212">
        <w:rPr>
          <w:rFonts w:ascii="Arial" w:hAnsi="Arial" w:cs="Arial"/>
          <w:b w:val="0"/>
          <w:sz w:val="20"/>
          <w:szCs w:val="20"/>
        </w:rPr>
        <w:t>z DDV) v obliki garancije skladno z vzorcem iz razpisne dokumentacije z veljavnostjo še najmanj 30 dni po izteku roka za dokončanje vseh del</w:t>
      </w:r>
      <w:r w:rsidR="00900D2A" w:rsidRPr="009E2212">
        <w:rPr>
          <w:rFonts w:ascii="Arial" w:hAnsi="Arial" w:cs="Arial"/>
          <w:b w:val="0"/>
          <w:sz w:val="20"/>
          <w:szCs w:val="20"/>
        </w:rPr>
        <w:t xml:space="preserve"> po tej pogodbi</w:t>
      </w:r>
      <w:r w:rsidRPr="009E2212">
        <w:rPr>
          <w:rFonts w:ascii="Arial" w:hAnsi="Arial" w:cs="Arial"/>
          <w:b w:val="0"/>
          <w:sz w:val="20"/>
          <w:szCs w:val="20"/>
        </w:rPr>
        <w:t>.</w:t>
      </w:r>
    </w:p>
    <w:p w14:paraId="4C3D114F" w14:textId="4E564EF6"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9E2212">
        <w:rPr>
          <w:rFonts w:ascii="Arial" w:hAnsi="Arial" w:cs="Arial"/>
          <w:b w:val="0"/>
          <w:sz w:val="20"/>
          <w:szCs w:val="20"/>
        </w:rPr>
        <w:t>.</w:t>
      </w:r>
    </w:p>
    <w:p w14:paraId="76A50A13"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2.7</w:t>
      </w:r>
      <w:r w:rsidRPr="009E2212">
        <w:rPr>
          <w:rFonts w:ascii="Arial" w:hAnsi="Arial" w:cs="Arial"/>
          <w:b/>
          <w:sz w:val="20"/>
          <w:szCs w:val="20"/>
        </w:rPr>
        <w:tab/>
        <w:t>Predložitev ponudbe</w:t>
      </w:r>
    </w:p>
    <w:p w14:paraId="0B363CB2" w14:textId="01618166" w:rsidR="0077651D" w:rsidRPr="00AE7397" w:rsidRDefault="0077651D" w:rsidP="0077651D">
      <w:pPr>
        <w:spacing w:before="60"/>
        <w:ind w:left="567"/>
        <w:jc w:val="both"/>
        <w:rPr>
          <w:rFonts w:ascii="Arial" w:hAnsi="Arial" w:cs="Arial"/>
          <w:color w:val="000000"/>
          <w:sz w:val="20"/>
          <w:szCs w:val="20"/>
        </w:rPr>
      </w:pPr>
      <w:r w:rsidRPr="0077651D">
        <w:rPr>
          <w:rFonts w:ascii="Arial" w:hAnsi="Arial" w:cs="Arial"/>
          <w:color w:val="000000"/>
          <w:sz w:val="20"/>
          <w:szCs w:val="20"/>
        </w:rPr>
        <w:t>Ponudbo</w:t>
      </w:r>
      <w:r w:rsidRPr="00AE7397">
        <w:rPr>
          <w:rFonts w:ascii="Arial" w:hAnsi="Arial" w:cs="Arial"/>
          <w:color w:val="000000"/>
          <w:sz w:val="20"/>
          <w:szCs w:val="20"/>
        </w:rPr>
        <w:t xml:space="preserve"> se predloži v elektronski obliki skladno z Navodili za uporabo informacijskega sistema za uporabo funkcionalnosti elektronske oddaje ponudb e-JN: PONUDNIKI. Navodila so objavljena na spletnem naslovu </w:t>
      </w:r>
      <w:hyperlink r:id="rId16"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3AC32D0A" w14:textId="77777777" w:rsidR="0077651D" w:rsidRPr="00010DE9" w:rsidRDefault="0077651D" w:rsidP="0077651D">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D34F7AE" w14:textId="77777777" w:rsidR="007D3D2E" w:rsidRPr="009E2212" w:rsidRDefault="007D3D2E" w:rsidP="002F36C6">
      <w:pPr>
        <w:keepNext/>
        <w:tabs>
          <w:tab w:val="left" w:pos="540"/>
        </w:tabs>
        <w:spacing w:before="120"/>
        <w:jc w:val="both"/>
        <w:outlineLvl w:val="0"/>
        <w:rPr>
          <w:rFonts w:ascii="Arial" w:hAnsi="Arial" w:cs="Arial"/>
          <w:sz w:val="20"/>
          <w:szCs w:val="20"/>
        </w:rPr>
      </w:pPr>
      <w:r w:rsidRPr="009E2212">
        <w:rPr>
          <w:rFonts w:ascii="Arial" w:hAnsi="Arial" w:cs="Arial"/>
          <w:b/>
          <w:sz w:val="20"/>
          <w:szCs w:val="20"/>
        </w:rPr>
        <w:t>2.8</w:t>
      </w:r>
      <w:r w:rsidRPr="009E2212">
        <w:rPr>
          <w:rFonts w:ascii="Arial" w:hAnsi="Arial" w:cs="Arial"/>
          <w:b/>
          <w:sz w:val="20"/>
          <w:szCs w:val="20"/>
        </w:rPr>
        <w:tab/>
        <w:t>Odpiranje ponudb</w:t>
      </w:r>
    </w:p>
    <w:p w14:paraId="745445F9" w14:textId="1918B208" w:rsidR="004E7598" w:rsidRPr="002F36C6" w:rsidRDefault="0077651D" w:rsidP="002F36C6">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r w:rsidR="004E7598" w:rsidRPr="009E2212">
        <w:rPr>
          <w:rFonts w:ascii="Arial" w:hAnsi="Arial" w:cs="Arial"/>
          <w:b/>
          <w:sz w:val="20"/>
          <w:szCs w:val="20"/>
        </w:rPr>
        <w:t xml:space="preserve"> </w:t>
      </w:r>
    </w:p>
    <w:p w14:paraId="71AB3276"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2.9</w:t>
      </w:r>
      <w:r w:rsidRPr="009E2212">
        <w:rPr>
          <w:rFonts w:ascii="Arial" w:hAnsi="Arial" w:cs="Arial"/>
          <w:b/>
          <w:sz w:val="20"/>
          <w:szCs w:val="20"/>
        </w:rPr>
        <w:tab/>
        <w:t>Pregled in presoja ponudb</w:t>
      </w:r>
    </w:p>
    <w:p w14:paraId="329895F6" w14:textId="77777777" w:rsidR="0077651D" w:rsidRPr="00F37B35" w:rsidRDefault="0077651D" w:rsidP="0077651D">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Pr>
          <w:rFonts w:ascii="Arial" w:hAnsi="Arial" w:cs="Arial"/>
          <w:b w:val="0"/>
          <w:sz w:val="20"/>
        </w:rPr>
        <w:t>.</w:t>
      </w:r>
    </w:p>
    <w:p w14:paraId="1B83C086"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2.10</w:t>
      </w:r>
      <w:r w:rsidRPr="008B72E7">
        <w:rPr>
          <w:rFonts w:ascii="Arial" w:hAnsi="Arial" w:cs="Arial"/>
          <w:b/>
          <w:sz w:val="20"/>
          <w:szCs w:val="20"/>
        </w:rPr>
        <w:tab/>
        <w:t>Obvestilo o oddaji naročila</w:t>
      </w:r>
    </w:p>
    <w:p w14:paraId="287D84C9"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 xml:space="preserve">Naročnik sprejme odločitev o oddaji naročila in jo objavi na portalu javnih naročil. </w:t>
      </w:r>
    </w:p>
    <w:p w14:paraId="725BDE05"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lastRenderedPageBreak/>
        <w:t>Po sprejemu odločitve o oddaji naročila lahko naročnik iz razlogov in na način, kot je določeno z zakonom odstopi od sklenitve pogodbe oziroma izvedbe javnega naročila.</w:t>
      </w:r>
    </w:p>
    <w:p w14:paraId="49615F33"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2.11</w:t>
      </w:r>
      <w:r w:rsidRPr="008B72E7">
        <w:rPr>
          <w:rFonts w:ascii="Arial" w:hAnsi="Arial" w:cs="Arial"/>
          <w:b/>
          <w:sz w:val="20"/>
          <w:szCs w:val="20"/>
        </w:rPr>
        <w:tab/>
        <w:t>Pravno varstvo</w:t>
      </w:r>
    </w:p>
    <w:p w14:paraId="378E0B42" w14:textId="755C007D"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Ponudnikom je pravno varstvo zagotovljeno po Zakonu o pravnem varstvu v postopkih javnega naročanja.</w:t>
      </w:r>
      <w:r w:rsidR="0077651D">
        <w:rPr>
          <w:rFonts w:ascii="Arial" w:hAnsi="Arial" w:cs="Arial"/>
          <w:sz w:val="20"/>
          <w:szCs w:val="20"/>
        </w:rPr>
        <w:t xml:space="preserve"> Ponudniki lahko vlagajo zahtevke za revizijo tudi elektronsko, preko portala </w:t>
      </w:r>
      <w:proofErr w:type="spellStart"/>
      <w:r w:rsidR="0077651D">
        <w:rPr>
          <w:rFonts w:ascii="Arial" w:hAnsi="Arial" w:cs="Arial"/>
          <w:sz w:val="20"/>
          <w:szCs w:val="20"/>
        </w:rPr>
        <w:t>eRevizija</w:t>
      </w:r>
      <w:proofErr w:type="spellEnd"/>
      <w:r w:rsidR="0077651D">
        <w:rPr>
          <w:rFonts w:ascii="Arial" w:hAnsi="Arial" w:cs="Arial"/>
          <w:sz w:val="20"/>
          <w:szCs w:val="20"/>
        </w:rPr>
        <w:t>.</w:t>
      </w:r>
    </w:p>
    <w:p w14:paraId="5F52B3BF"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2.12</w:t>
      </w:r>
      <w:r w:rsidRPr="008B72E7">
        <w:rPr>
          <w:rFonts w:ascii="Arial" w:hAnsi="Arial" w:cs="Arial"/>
          <w:b/>
          <w:sz w:val="20"/>
          <w:szCs w:val="20"/>
        </w:rPr>
        <w:tab/>
        <w:t>Sklenitev pogodbe</w:t>
      </w:r>
    </w:p>
    <w:p w14:paraId="02C69F40" w14:textId="78C1F964" w:rsidR="001C3E6D" w:rsidRPr="009E2212" w:rsidRDefault="001C3E6D" w:rsidP="007D3D2E">
      <w:pPr>
        <w:spacing w:before="60"/>
        <w:ind w:left="540"/>
        <w:jc w:val="both"/>
        <w:rPr>
          <w:rFonts w:ascii="Arial" w:hAnsi="Arial" w:cs="Arial"/>
          <w:sz w:val="20"/>
          <w:szCs w:val="20"/>
        </w:rPr>
      </w:pPr>
      <w:r w:rsidRPr="009E2212">
        <w:rPr>
          <w:rFonts w:ascii="Arial" w:hAnsi="Arial" w:cs="Arial"/>
          <w:sz w:val="20"/>
          <w:szCs w:val="20"/>
        </w:rPr>
        <w:t>Izbrani ponudnik</w:t>
      </w:r>
      <w:r w:rsidR="00DF73DA">
        <w:rPr>
          <w:rFonts w:ascii="Arial" w:hAnsi="Arial" w:cs="Arial"/>
          <w:sz w:val="20"/>
          <w:szCs w:val="20"/>
        </w:rPr>
        <w:t xml:space="preserve"> </w:t>
      </w:r>
      <w:r w:rsidRPr="009E2212">
        <w:rPr>
          <w:rFonts w:ascii="Arial" w:hAnsi="Arial" w:cs="Arial"/>
          <w:sz w:val="20"/>
          <w:szCs w:val="20"/>
        </w:rPr>
        <w:t>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in postane veljavna pod pogojem, da izbrani ponudnik pravočasno predloži finančno zavarovanje za dobro izvedbo pogodbenih obveznosti.</w:t>
      </w:r>
    </w:p>
    <w:p w14:paraId="18D80D34" w14:textId="77777777" w:rsidR="007D3D2E" w:rsidRPr="009E2212" w:rsidRDefault="007D3D2E" w:rsidP="007D3D2E">
      <w:pPr>
        <w:spacing w:before="60"/>
        <w:ind w:left="540"/>
        <w:jc w:val="both"/>
        <w:rPr>
          <w:rFonts w:ascii="Arial" w:hAnsi="Arial" w:cs="Arial"/>
          <w:sz w:val="20"/>
          <w:szCs w:val="20"/>
        </w:rPr>
      </w:pPr>
      <w:r w:rsidRPr="009E2212">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37F4B27" w14:textId="77777777" w:rsidR="007D3D2E" w:rsidRPr="009E2212" w:rsidRDefault="007D3D2E" w:rsidP="007D3D2E">
      <w:pPr>
        <w:spacing w:before="60"/>
        <w:ind w:left="540"/>
        <w:jc w:val="both"/>
        <w:rPr>
          <w:rFonts w:ascii="Arial" w:hAnsi="Arial" w:cs="Arial"/>
          <w:sz w:val="20"/>
          <w:szCs w:val="20"/>
        </w:rPr>
      </w:pPr>
      <w:r w:rsidRPr="009E2212">
        <w:rPr>
          <w:rFonts w:ascii="Arial" w:hAnsi="Arial" w:cs="Arial"/>
          <w:sz w:val="20"/>
          <w:szCs w:val="20"/>
        </w:rPr>
        <w:t>Izbrani ponudnik mora v roku 8 dni od prejema naročnikovega poziva posredovati izjavo s podatki o:</w:t>
      </w:r>
    </w:p>
    <w:p w14:paraId="3572D7AF" w14:textId="77777777" w:rsidR="007D3D2E" w:rsidRPr="009E2212" w:rsidRDefault="007D3D2E" w:rsidP="00DF37B8">
      <w:pPr>
        <w:numPr>
          <w:ilvl w:val="0"/>
          <w:numId w:val="17"/>
        </w:numPr>
        <w:spacing w:before="60"/>
        <w:jc w:val="both"/>
        <w:rPr>
          <w:rFonts w:ascii="Arial" w:hAnsi="Arial" w:cs="Arial"/>
          <w:sz w:val="20"/>
          <w:szCs w:val="20"/>
        </w:rPr>
      </w:pPr>
      <w:r w:rsidRPr="009E2212">
        <w:rPr>
          <w:rFonts w:ascii="Arial" w:hAnsi="Arial" w:cs="Arial"/>
          <w:sz w:val="20"/>
          <w:szCs w:val="20"/>
        </w:rPr>
        <w:t xml:space="preserve">svojih ustanoviteljih, družbenikih, vključno s tihimi družbeniki, delničarjih, </w:t>
      </w:r>
      <w:proofErr w:type="spellStart"/>
      <w:r w:rsidRPr="009E2212">
        <w:rPr>
          <w:rFonts w:ascii="Arial" w:hAnsi="Arial" w:cs="Arial"/>
          <w:sz w:val="20"/>
          <w:szCs w:val="20"/>
        </w:rPr>
        <w:t>komanditistih</w:t>
      </w:r>
      <w:proofErr w:type="spellEnd"/>
      <w:r w:rsidRPr="009E2212">
        <w:rPr>
          <w:rFonts w:ascii="Arial" w:hAnsi="Arial" w:cs="Arial"/>
          <w:sz w:val="20"/>
          <w:szCs w:val="20"/>
        </w:rPr>
        <w:t xml:space="preserve"> ali drugih lastnikih in podatke o lastniških deležih navedenih oseb,</w:t>
      </w:r>
    </w:p>
    <w:p w14:paraId="11C9171D" w14:textId="77777777" w:rsidR="007D3D2E" w:rsidRPr="009E2212" w:rsidRDefault="007D3D2E" w:rsidP="00DF37B8">
      <w:pPr>
        <w:numPr>
          <w:ilvl w:val="0"/>
          <w:numId w:val="17"/>
        </w:numPr>
        <w:spacing w:before="60"/>
        <w:jc w:val="both"/>
        <w:rPr>
          <w:rFonts w:ascii="Arial" w:hAnsi="Arial" w:cs="Arial"/>
          <w:sz w:val="20"/>
          <w:szCs w:val="20"/>
        </w:rPr>
      </w:pPr>
      <w:r w:rsidRPr="009E2212">
        <w:rPr>
          <w:rFonts w:ascii="Arial" w:hAnsi="Arial" w:cs="Arial"/>
          <w:sz w:val="20"/>
          <w:szCs w:val="20"/>
        </w:rPr>
        <w:t>gospodarskih subjektih, za katere se glede na določbe zakona, ki ureja gospodarske družbe šteje, da so z njim povezane družbe.</w:t>
      </w:r>
    </w:p>
    <w:p w14:paraId="6A887266" w14:textId="064579E4" w:rsidR="007D3D2E" w:rsidRDefault="007D3D2E" w:rsidP="007D3D2E">
      <w:pPr>
        <w:spacing w:before="60"/>
        <w:ind w:left="540"/>
        <w:jc w:val="both"/>
        <w:rPr>
          <w:rFonts w:ascii="Arial" w:hAnsi="Arial" w:cs="Arial"/>
          <w:sz w:val="20"/>
          <w:szCs w:val="20"/>
        </w:rPr>
      </w:pPr>
      <w:r w:rsidRPr="009E2212">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33A25FF" w14:textId="1FE67BBE" w:rsidR="008B38C6" w:rsidRPr="009E2212" w:rsidRDefault="008B38C6" w:rsidP="002F36C6">
      <w:pPr>
        <w:rPr>
          <w:rFonts w:ascii="Arial" w:hAnsi="Arial" w:cs="Arial"/>
          <w:sz w:val="20"/>
          <w:szCs w:val="20"/>
        </w:rPr>
      </w:pPr>
    </w:p>
    <w:p w14:paraId="0F999C1C" w14:textId="77777777" w:rsidR="00217706" w:rsidRPr="009E2212" w:rsidRDefault="00217706" w:rsidP="007D3D2E">
      <w:pPr>
        <w:tabs>
          <w:tab w:val="left" w:pos="540"/>
        </w:tabs>
        <w:spacing w:after="120"/>
        <w:jc w:val="both"/>
        <w:outlineLvl w:val="0"/>
        <w:rPr>
          <w:rFonts w:ascii="Arial" w:hAnsi="Arial" w:cs="Arial"/>
          <w:b/>
          <w:sz w:val="20"/>
          <w:szCs w:val="20"/>
        </w:rPr>
      </w:pPr>
    </w:p>
    <w:p w14:paraId="1306849D" w14:textId="77777777"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t>3</w:t>
      </w:r>
      <w:r w:rsidRPr="009E2212">
        <w:rPr>
          <w:rFonts w:ascii="Arial" w:hAnsi="Arial" w:cs="Arial"/>
          <w:b/>
          <w:sz w:val="20"/>
          <w:szCs w:val="20"/>
        </w:rPr>
        <w:tab/>
        <w:t>POGOJI IN MERILA ZA IZBOR PONUDB</w:t>
      </w:r>
    </w:p>
    <w:p w14:paraId="7C1A357A" w14:textId="4489596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3.1</w:t>
      </w:r>
      <w:r w:rsidRPr="009E2212">
        <w:rPr>
          <w:rFonts w:ascii="Arial" w:hAnsi="Arial" w:cs="Arial"/>
          <w:b/>
          <w:sz w:val="20"/>
          <w:szCs w:val="20"/>
        </w:rPr>
        <w:tab/>
        <w:t>Razlogi za izključitev</w:t>
      </w:r>
      <w:r w:rsidR="00F80CC9" w:rsidRPr="009E2212">
        <w:rPr>
          <w:rFonts w:ascii="Arial" w:hAnsi="Arial" w:cs="Arial"/>
          <w:b/>
          <w:sz w:val="20"/>
          <w:szCs w:val="20"/>
        </w:rPr>
        <w:t xml:space="preserve"> </w:t>
      </w:r>
    </w:p>
    <w:p w14:paraId="14827D3D" w14:textId="0680D8AC"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3.1.1</w:t>
      </w:r>
      <w:r w:rsidRPr="009E2212">
        <w:rPr>
          <w:rFonts w:ascii="Arial" w:hAnsi="Arial" w:cs="Arial"/>
          <w:sz w:val="20"/>
          <w:szCs w:val="20"/>
        </w:rPr>
        <w:tab/>
      </w:r>
      <w:r w:rsidR="0077651D" w:rsidRPr="009F46DC">
        <w:rPr>
          <w:rFonts w:ascii="Arial" w:hAnsi="Arial" w:cs="Arial"/>
          <w:sz w:val="20"/>
          <w:szCs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F0743AE" w14:textId="77777777" w:rsidR="0077651D" w:rsidRDefault="007D3D2E" w:rsidP="007D3D2E">
      <w:pPr>
        <w:tabs>
          <w:tab w:val="left" w:pos="1276"/>
          <w:tab w:val="left" w:pos="9288"/>
        </w:tabs>
        <w:spacing w:before="60"/>
        <w:ind w:left="1276" w:hanging="709"/>
        <w:jc w:val="both"/>
        <w:rPr>
          <w:rFonts w:ascii="Arial" w:hAnsi="Arial" w:cs="Arial"/>
          <w:sz w:val="20"/>
        </w:rPr>
      </w:pPr>
      <w:r w:rsidRPr="008B72E7">
        <w:rPr>
          <w:rFonts w:ascii="Arial" w:hAnsi="Arial" w:cs="Arial"/>
          <w:b/>
          <w:sz w:val="20"/>
          <w:szCs w:val="20"/>
        </w:rPr>
        <w:t>3.1.2</w:t>
      </w:r>
      <w:r w:rsidRPr="009E2212">
        <w:rPr>
          <w:rFonts w:ascii="Arial" w:hAnsi="Arial" w:cs="Arial"/>
          <w:sz w:val="20"/>
          <w:szCs w:val="20"/>
        </w:rPr>
        <w:tab/>
      </w:r>
      <w:r w:rsidR="0077651D" w:rsidRPr="00DC36DD">
        <w:rPr>
          <w:rFonts w:ascii="Arial" w:hAnsi="Arial" w:cs="Arial"/>
          <w:sz w:val="20"/>
        </w:rPr>
        <w:t xml:space="preserve">Gospodarskemu subjektu </w:t>
      </w:r>
      <w:r w:rsidR="0077651D">
        <w:rPr>
          <w:rFonts w:ascii="Arial" w:hAnsi="Arial" w:cs="Arial"/>
          <w:sz w:val="20"/>
        </w:rPr>
        <w:t xml:space="preserve">je </w:t>
      </w:r>
      <w:r w:rsidR="0077651D" w:rsidRPr="00DC36DD">
        <w:rPr>
          <w:rFonts w:ascii="Arial" w:hAnsi="Arial" w:cs="Arial"/>
          <w:sz w:val="20"/>
        </w:rPr>
        <w:t>v zadnjih treh letih pred potekom roka za oddajo ponudb pristojni organ Republike Slovenije ali druge d</w:t>
      </w:r>
      <w:r w:rsidR="0077651D">
        <w:rPr>
          <w:rFonts w:ascii="Arial" w:hAnsi="Arial" w:cs="Arial"/>
          <w:sz w:val="20"/>
        </w:rPr>
        <w:t xml:space="preserve">ržave članice ali tretje države </w:t>
      </w:r>
      <w:r w:rsidR="0077651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13AB1C11"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3.1.3</w:t>
      </w:r>
      <w:r w:rsidRPr="009E2212">
        <w:rPr>
          <w:rFonts w:ascii="Arial" w:hAnsi="Arial" w:cs="Arial"/>
          <w:sz w:val="20"/>
          <w:szCs w:val="20"/>
        </w:rPr>
        <w:tab/>
      </w:r>
      <w:r w:rsidR="0077651D" w:rsidRPr="009F46DC">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4112CFF9" w:rsidR="007D3D2E" w:rsidRPr="009E2212" w:rsidRDefault="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3.1.4</w:t>
      </w:r>
      <w:r w:rsidRPr="009E2212">
        <w:rPr>
          <w:rFonts w:ascii="Arial" w:hAnsi="Arial" w:cs="Arial"/>
          <w:sz w:val="20"/>
          <w:szCs w:val="20"/>
        </w:rPr>
        <w:tab/>
      </w:r>
      <w:r w:rsidR="0077651D" w:rsidRPr="009F46DC">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09C15E20" w:rsidR="007D3D2E" w:rsidRPr="009E2212" w:rsidRDefault="007D3D2E">
      <w:pPr>
        <w:tabs>
          <w:tab w:val="left" w:pos="1276"/>
        </w:tabs>
        <w:spacing w:before="60"/>
        <w:ind w:left="1276" w:hanging="709"/>
        <w:jc w:val="both"/>
        <w:rPr>
          <w:rFonts w:ascii="Arial" w:hAnsi="Arial" w:cs="Arial"/>
          <w:sz w:val="20"/>
          <w:szCs w:val="20"/>
        </w:rPr>
      </w:pPr>
      <w:r w:rsidRPr="008B72E7">
        <w:rPr>
          <w:rFonts w:ascii="Arial" w:hAnsi="Arial" w:cs="Arial"/>
          <w:b/>
          <w:sz w:val="20"/>
          <w:szCs w:val="20"/>
        </w:rPr>
        <w:t>3.1.5</w:t>
      </w:r>
      <w:r w:rsidRPr="009E2212">
        <w:rPr>
          <w:rFonts w:ascii="Arial" w:hAnsi="Arial" w:cs="Arial"/>
          <w:sz w:val="20"/>
          <w:szCs w:val="20"/>
        </w:rPr>
        <w:tab/>
      </w:r>
      <w:r w:rsidR="0077651D" w:rsidRPr="009F46DC">
        <w:rPr>
          <w:rFonts w:ascii="Arial" w:hAnsi="Arial" w:cs="Arial"/>
          <w:sz w:val="20"/>
          <w:szCs w:val="20"/>
        </w:rPr>
        <w:t xml:space="preserve">Gospodarski subjekt je na dan, ko poteče rok za oddajo ponudb, izločen iz postopkov oddaje javnih naročil zaradi uvrstitve v evidenco gospodarskih subjektov z negativnimi referencami. </w:t>
      </w:r>
    </w:p>
    <w:p w14:paraId="37F27C8E" w14:textId="04569B46" w:rsidR="007D3D2E" w:rsidRPr="009E2212" w:rsidRDefault="007D3D2E" w:rsidP="002F36C6">
      <w:pPr>
        <w:spacing w:before="120"/>
        <w:ind w:left="1276" w:hanging="1276"/>
        <w:jc w:val="both"/>
        <w:rPr>
          <w:rFonts w:ascii="Arial" w:hAnsi="Arial" w:cs="Arial"/>
          <w:sz w:val="20"/>
          <w:szCs w:val="20"/>
        </w:rPr>
      </w:pPr>
      <w:r w:rsidRPr="009E2212">
        <w:rPr>
          <w:rFonts w:ascii="Arial" w:hAnsi="Arial" w:cs="Arial"/>
          <w:sz w:val="20"/>
          <w:szCs w:val="20"/>
        </w:rPr>
        <w:lastRenderedPageBreak/>
        <w:t>dokazilo:</w:t>
      </w:r>
      <w:r w:rsidRPr="009E2212">
        <w:rPr>
          <w:rFonts w:ascii="Arial" w:hAnsi="Arial" w:cs="Arial"/>
          <w:sz w:val="20"/>
          <w:szCs w:val="20"/>
        </w:rPr>
        <w:tab/>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49F0ED32" w14:textId="69F2856F" w:rsidR="00E8056A" w:rsidRPr="00E8056A" w:rsidRDefault="007D3D2E" w:rsidP="002C5B4C">
      <w:pPr>
        <w:keepNext/>
        <w:spacing w:before="60" w:after="120"/>
        <w:ind w:left="1276" w:hanging="1276"/>
        <w:jc w:val="both"/>
        <w:rPr>
          <w:rFonts w:ascii="Arial" w:hAnsi="Arial" w:cs="Arial"/>
          <w:i/>
          <w:sz w:val="20"/>
          <w:szCs w:val="20"/>
        </w:rPr>
      </w:pPr>
      <w:r w:rsidRPr="009E2212">
        <w:rPr>
          <w:rFonts w:ascii="Arial" w:hAnsi="Arial" w:cs="Arial"/>
          <w:i/>
          <w:sz w:val="20"/>
          <w:szCs w:val="20"/>
        </w:rPr>
        <w:t>opombe:</w:t>
      </w:r>
      <w:r w:rsidRPr="009E2212">
        <w:rPr>
          <w:rFonts w:ascii="Arial" w:hAnsi="Arial" w:cs="Arial"/>
          <w:i/>
          <w:sz w:val="20"/>
          <w:szCs w:val="20"/>
        </w:rPr>
        <w:tab/>
        <w:t>Razlogi za izključitev veljajo za vsak gospodarski subjekt</w:t>
      </w:r>
      <w:r w:rsidR="0077651D">
        <w:rPr>
          <w:rFonts w:ascii="Arial" w:hAnsi="Arial" w:cs="Arial"/>
          <w:i/>
          <w:sz w:val="20"/>
          <w:szCs w:val="20"/>
        </w:rPr>
        <w:t xml:space="preserve"> (ponudnik, partner, podizvajalec)</w:t>
      </w:r>
      <w:r w:rsidRPr="009E2212">
        <w:rPr>
          <w:rFonts w:ascii="Arial" w:hAnsi="Arial" w:cs="Arial"/>
          <w:i/>
          <w:sz w:val="20"/>
          <w:szCs w:val="20"/>
        </w:rPr>
        <w:t>, ki nastopa v ponudbi oziroma sodeluje pri izvedbi naročila.</w:t>
      </w:r>
      <w:r w:rsidRPr="009E2212">
        <w:rPr>
          <w:rFonts w:ascii="Arial" w:hAnsi="Arial" w:cs="Arial"/>
          <w:sz w:val="20"/>
          <w:szCs w:val="20"/>
        </w:rPr>
        <w:t xml:space="preserve"> </w:t>
      </w:r>
    </w:p>
    <w:p w14:paraId="50427E62" w14:textId="3881B876" w:rsidR="00E8056A" w:rsidRPr="00E8056A" w:rsidRDefault="00E8056A" w:rsidP="00C2797C">
      <w:pPr>
        <w:keepNext/>
        <w:spacing w:before="60" w:after="120"/>
        <w:ind w:left="1276"/>
        <w:jc w:val="both"/>
        <w:rPr>
          <w:rFonts w:ascii="Arial" w:hAnsi="Arial" w:cs="Arial"/>
          <w:i/>
          <w:sz w:val="20"/>
          <w:szCs w:val="20"/>
        </w:rPr>
      </w:pPr>
      <w:r w:rsidRPr="00E8056A">
        <w:rPr>
          <w:rFonts w:ascii="Arial" w:hAnsi="Arial" w:cs="Arial"/>
          <w:i/>
          <w:sz w:val="20"/>
          <w:szCs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r w:rsidR="005F3215">
        <w:rPr>
          <w:rFonts w:ascii="Arial" w:hAnsi="Arial" w:cs="Arial"/>
          <w:i/>
          <w:sz w:val="20"/>
          <w:szCs w:val="20"/>
        </w:rPr>
        <w:t xml:space="preserve"> </w:t>
      </w:r>
      <w:r w:rsidR="005F3215" w:rsidRPr="005F3215">
        <w:rPr>
          <w:rFonts w:ascii="Arial" w:hAnsi="Arial" w:cs="Arial"/>
          <w:i/>
          <w:sz w:val="20"/>
          <w:szCs w:val="20"/>
        </w:rPr>
        <w:t xml:space="preserve">V kolikor izkažete, da zgoraj navedenih dokazil ne more zagotoviti, zaradi ukrepov, povezanih z virusom SARS-Cov-2, kot dokaz lahko predloži bodisi lastno </w:t>
      </w:r>
      <w:proofErr w:type="spellStart"/>
      <w:r w:rsidR="005F3215" w:rsidRPr="005F3215">
        <w:rPr>
          <w:rFonts w:ascii="Arial" w:hAnsi="Arial" w:cs="Arial"/>
          <w:i/>
          <w:sz w:val="20"/>
          <w:szCs w:val="20"/>
        </w:rPr>
        <w:t>neoverjeno</w:t>
      </w:r>
      <w:proofErr w:type="spellEnd"/>
      <w:r w:rsidR="005F3215" w:rsidRPr="005F3215">
        <w:rPr>
          <w:rFonts w:ascii="Arial" w:hAnsi="Arial" w:cs="Arial"/>
          <w:i/>
          <w:sz w:val="20"/>
          <w:szCs w:val="20"/>
        </w:rPr>
        <w:t xml:space="preserve"> izjavo bodisi izpis iz sodnega registra, ki ni starejši od štirih mesecev. Za pravne in fizične osebe iz točke 3.1.1.1 si naročnik na podlagi pooblastila gospodarskega subjekta pridržuje pravico pridobiti potrdilo iz kazenske evidence.</w:t>
      </w:r>
    </w:p>
    <w:p w14:paraId="21F759EF" w14:textId="2A6065E1" w:rsidR="00E8056A" w:rsidRPr="00E8056A" w:rsidRDefault="00E8056A" w:rsidP="00E8056A">
      <w:pPr>
        <w:keepNext/>
        <w:spacing w:before="60" w:after="120"/>
        <w:ind w:left="1276" w:hanging="1276"/>
        <w:jc w:val="both"/>
        <w:rPr>
          <w:rFonts w:ascii="Arial" w:hAnsi="Arial" w:cs="Arial"/>
          <w:i/>
          <w:sz w:val="20"/>
          <w:szCs w:val="20"/>
        </w:rPr>
      </w:pPr>
      <w:r w:rsidRPr="00E8056A">
        <w:rPr>
          <w:rFonts w:ascii="Arial" w:hAnsi="Arial" w:cs="Arial"/>
          <w:i/>
          <w:sz w:val="20"/>
          <w:szCs w:val="20"/>
        </w:rPr>
        <w:tab/>
        <w:t>Zaželeno je, da vsi gospodarski subjekti tako za pravno, kot tudi za osebe, ki so članic</w:t>
      </w:r>
      <w:r>
        <w:rPr>
          <w:rFonts w:ascii="Arial" w:hAnsi="Arial" w:cs="Arial"/>
          <w:i/>
          <w:sz w:val="20"/>
          <w:szCs w:val="20"/>
        </w:rPr>
        <w:t xml:space="preserve">e </w:t>
      </w:r>
      <w:r w:rsidRPr="00E8056A">
        <w:rPr>
          <w:rFonts w:ascii="Arial" w:hAnsi="Arial" w:cs="Arial"/>
          <w:i/>
          <w:sz w:val="20"/>
          <w:szCs w:val="20"/>
        </w:rPr>
        <w:t xml:space="preserve">upravnega, vodstvenega ali nadzornega organa tega gospodarskega subjekta ali ki imajo pooblastilo za njegovo zastopanje ali odločanje ali nadzor v njem, v ponudbi predložijo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w:t>
      </w:r>
    </w:p>
    <w:p w14:paraId="2941E19E" w14:textId="77777777" w:rsidR="00E8056A" w:rsidRPr="00E8056A" w:rsidRDefault="00E8056A" w:rsidP="00C2797C">
      <w:pPr>
        <w:keepNext/>
        <w:spacing w:before="60" w:after="120"/>
        <w:ind w:left="1276"/>
        <w:jc w:val="both"/>
        <w:rPr>
          <w:rFonts w:ascii="Arial" w:hAnsi="Arial" w:cs="Arial"/>
          <w:i/>
          <w:sz w:val="20"/>
          <w:szCs w:val="20"/>
        </w:rPr>
      </w:pPr>
      <w:r w:rsidRPr="00E8056A">
        <w:rPr>
          <w:rFonts w:ascii="Arial" w:hAnsi="Arial" w:cs="Arial"/>
          <w:i/>
          <w:sz w:val="20"/>
          <w:szCs w:val="20"/>
        </w:rPr>
        <w:t>Naročnik bo v tem primeru neobstoj razloga za izključitev lahko preveril na način, da bo ponudnike v fazi ocenjevanja ponudb pozval še k predložitvi novejših tovrstnih dokazil, izdanih po skrajnem roku za prejem ponudb. Obdobje, v katerem morata biti obe dokazili izdani, mora biti krajše od roka zakonske in sodne rehabilitacije oz. izbrisa obsodbe v državi, v kateri sta bili dokazili izdani.</w:t>
      </w:r>
    </w:p>
    <w:p w14:paraId="7EF15419" w14:textId="56AAF249" w:rsidR="00840013" w:rsidRDefault="00E8056A" w:rsidP="00C2797C">
      <w:pPr>
        <w:keepNext/>
        <w:spacing w:before="60" w:after="120"/>
        <w:ind w:left="1276"/>
        <w:jc w:val="both"/>
        <w:rPr>
          <w:rFonts w:ascii="Arial" w:hAnsi="Arial" w:cs="Arial"/>
          <w:i/>
          <w:sz w:val="20"/>
          <w:szCs w:val="20"/>
        </w:rPr>
      </w:pPr>
      <w:r w:rsidRPr="00E8056A">
        <w:rPr>
          <w:rFonts w:ascii="Arial" w:hAnsi="Arial" w:cs="Arial"/>
          <w:i/>
          <w:sz w:val="20"/>
          <w:szCs w:val="20"/>
        </w:rPr>
        <w:t>Naročnik si pridržuje pravico, da od ponudnikov v tem primeru zahteva dodatna pojasnila oz. predložitev dokazil v zvezi s pravno ureditvijo zakonske in sodne rehabilitacije oz. izbrisa obsodbe.«</w:t>
      </w:r>
    </w:p>
    <w:p w14:paraId="771DCE0E" w14:textId="77777777" w:rsidR="008B38C6" w:rsidRPr="009E2212" w:rsidRDefault="008B38C6" w:rsidP="00C2797C">
      <w:pPr>
        <w:keepNext/>
        <w:spacing w:before="60" w:after="120"/>
        <w:ind w:left="1276"/>
        <w:jc w:val="both"/>
        <w:rPr>
          <w:rFonts w:ascii="Arial" w:hAnsi="Arial" w:cs="Arial"/>
          <w:sz w:val="20"/>
          <w:szCs w:val="20"/>
        </w:rPr>
      </w:pPr>
    </w:p>
    <w:p w14:paraId="18D7D46F" w14:textId="7777777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3.2</w:t>
      </w:r>
      <w:r w:rsidRPr="009E2212">
        <w:rPr>
          <w:rFonts w:ascii="Arial" w:hAnsi="Arial" w:cs="Arial"/>
          <w:b/>
          <w:sz w:val="20"/>
          <w:szCs w:val="20"/>
        </w:rPr>
        <w:tab/>
        <w:t>Pogoji za sodelovanje</w:t>
      </w:r>
    </w:p>
    <w:p w14:paraId="2AFD6F15" w14:textId="77777777" w:rsidR="00217706" w:rsidRPr="009E2212" w:rsidRDefault="00217706" w:rsidP="007D3D2E">
      <w:pPr>
        <w:keepNext/>
        <w:spacing w:before="60"/>
        <w:ind w:left="567" w:hanging="567"/>
        <w:jc w:val="both"/>
        <w:rPr>
          <w:rFonts w:ascii="Arial" w:hAnsi="Arial" w:cs="Arial"/>
          <w:b/>
          <w:sz w:val="20"/>
          <w:szCs w:val="20"/>
        </w:rPr>
      </w:pPr>
    </w:p>
    <w:p w14:paraId="579B3A6A" w14:textId="77777777" w:rsidR="007D3D2E" w:rsidRPr="009E2212" w:rsidRDefault="007D3D2E" w:rsidP="007D3D2E">
      <w:pPr>
        <w:tabs>
          <w:tab w:val="left" w:pos="1276"/>
        </w:tabs>
        <w:spacing w:before="60"/>
        <w:ind w:left="1276" w:hanging="710"/>
        <w:jc w:val="both"/>
        <w:rPr>
          <w:rFonts w:ascii="Arial" w:hAnsi="Arial" w:cs="Arial"/>
          <w:b/>
          <w:sz w:val="20"/>
          <w:szCs w:val="20"/>
        </w:rPr>
      </w:pPr>
      <w:r w:rsidRPr="009E2212">
        <w:rPr>
          <w:rFonts w:ascii="Arial" w:hAnsi="Arial" w:cs="Arial"/>
          <w:b/>
          <w:sz w:val="20"/>
          <w:szCs w:val="20"/>
        </w:rPr>
        <w:t>3.2.1</w:t>
      </w:r>
      <w:r w:rsidRPr="009E2212">
        <w:rPr>
          <w:rFonts w:ascii="Arial" w:hAnsi="Arial" w:cs="Arial"/>
          <w:b/>
          <w:sz w:val="20"/>
          <w:szCs w:val="20"/>
        </w:rPr>
        <w:tab/>
        <w:t>Ustreznost za opravljanje poklicne dejavnosti</w:t>
      </w:r>
    </w:p>
    <w:p w14:paraId="791CE0C7" w14:textId="77777777" w:rsidR="007D3D2E" w:rsidRPr="009E2212" w:rsidRDefault="007D3D2E" w:rsidP="007D3D2E">
      <w:pPr>
        <w:tabs>
          <w:tab w:val="left" w:pos="1276"/>
        </w:tabs>
        <w:spacing w:before="60"/>
        <w:ind w:left="1276" w:hanging="710"/>
        <w:jc w:val="both"/>
        <w:rPr>
          <w:rFonts w:ascii="Arial" w:hAnsi="Arial" w:cs="Arial"/>
          <w:sz w:val="20"/>
          <w:szCs w:val="20"/>
        </w:rPr>
      </w:pPr>
      <w:r w:rsidRPr="009E2212">
        <w:rPr>
          <w:rFonts w:ascii="Arial" w:hAnsi="Arial" w:cs="Arial"/>
          <w:sz w:val="20"/>
          <w:szCs w:val="20"/>
        </w:rPr>
        <w:t>3.2.1.1</w:t>
      </w:r>
      <w:r w:rsidRPr="009E2212">
        <w:rPr>
          <w:rFonts w:ascii="Arial" w:hAnsi="Arial" w:cs="Arial"/>
          <w:sz w:val="20"/>
          <w:szCs w:val="20"/>
        </w:rPr>
        <w:tab/>
        <w:t>Gospodarski subjekt je registriran za opravljanje dejavnosti, ki je predmet naročila in jo prevzema v ponudbi.</w:t>
      </w:r>
    </w:p>
    <w:p w14:paraId="63E81E30" w14:textId="77777777" w:rsidR="007D3D2E" w:rsidRPr="009E2212" w:rsidRDefault="007D3D2E" w:rsidP="007D3D2E">
      <w:pPr>
        <w:tabs>
          <w:tab w:val="left" w:pos="1134"/>
        </w:tabs>
        <w:spacing w:before="120"/>
        <w:ind w:left="2268" w:hanging="992"/>
        <w:jc w:val="both"/>
        <w:rPr>
          <w:rFonts w:ascii="Arial" w:hAnsi="Arial" w:cs="Arial"/>
          <w:sz w:val="20"/>
          <w:szCs w:val="20"/>
        </w:rPr>
      </w:pPr>
      <w:r w:rsidRPr="009E2212">
        <w:rPr>
          <w:rFonts w:ascii="Arial" w:hAnsi="Arial" w:cs="Arial"/>
          <w:sz w:val="20"/>
          <w:szCs w:val="20"/>
        </w:rPr>
        <w:t xml:space="preserve">dokazilo: </w:t>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5ADB06DB" w14:textId="2C04EC3C" w:rsidR="00217706" w:rsidRDefault="00E8056A" w:rsidP="00C2797C">
      <w:pPr>
        <w:tabs>
          <w:tab w:val="left" w:pos="1134"/>
        </w:tabs>
        <w:spacing w:before="120"/>
        <w:ind w:left="2127" w:hanging="851"/>
        <w:jc w:val="both"/>
        <w:rPr>
          <w:rFonts w:ascii="Arial" w:hAnsi="Arial" w:cs="Arial"/>
          <w:sz w:val="20"/>
          <w:szCs w:val="20"/>
        </w:rPr>
      </w:pPr>
      <w:r w:rsidRPr="00E8056A">
        <w:rPr>
          <w:rFonts w:ascii="Arial" w:hAnsi="Arial" w:cs="Arial"/>
          <w:sz w:val="20"/>
          <w:szCs w:val="20"/>
        </w:rPr>
        <w:t>opombe:  Naročnik si pridržuje pravico, da navedbe preveri ter zahteva dokazila iz katerih je razvidno izpolnjevanje tega pogoja.</w:t>
      </w:r>
    </w:p>
    <w:p w14:paraId="4E6A0C04" w14:textId="77777777" w:rsidR="00DF73DA" w:rsidRPr="009E2212" w:rsidRDefault="00DF73DA" w:rsidP="007D3D2E">
      <w:pPr>
        <w:tabs>
          <w:tab w:val="left" w:pos="1134"/>
        </w:tabs>
        <w:spacing w:before="120"/>
        <w:ind w:left="2268" w:hanging="992"/>
        <w:jc w:val="both"/>
        <w:rPr>
          <w:rFonts w:ascii="Arial" w:hAnsi="Arial" w:cs="Arial"/>
          <w:sz w:val="20"/>
          <w:szCs w:val="20"/>
        </w:rPr>
      </w:pPr>
    </w:p>
    <w:p w14:paraId="1FA2DD39" w14:textId="77777777" w:rsidR="007D3D2E" w:rsidRPr="009E2212" w:rsidRDefault="007D3D2E" w:rsidP="007D3D2E">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3.2.2</w:t>
      </w:r>
      <w:r w:rsidRPr="009E2212">
        <w:rPr>
          <w:rFonts w:ascii="Arial" w:hAnsi="Arial" w:cs="Arial"/>
          <w:b/>
          <w:sz w:val="20"/>
          <w:szCs w:val="20"/>
        </w:rPr>
        <w:tab/>
        <w:t>Ekonomsko finančni položaj</w:t>
      </w:r>
    </w:p>
    <w:p w14:paraId="460D8922" w14:textId="2B15CDC9" w:rsidR="007D3D2E" w:rsidRPr="009E2212" w:rsidRDefault="007D3D2E"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t>3.2.2.1</w:t>
      </w:r>
      <w:r w:rsidRPr="009E2212">
        <w:rPr>
          <w:rFonts w:ascii="Arial" w:hAnsi="Arial" w:cs="Arial"/>
          <w:sz w:val="20"/>
          <w:szCs w:val="20"/>
        </w:rPr>
        <w:tab/>
      </w:r>
      <w:r w:rsidR="00BB30AC" w:rsidRPr="009E2212">
        <w:rPr>
          <w:rFonts w:ascii="Arial" w:hAnsi="Arial" w:cs="Arial"/>
          <w:sz w:val="20"/>
          <w:szCs w:val="20"/>
        </w:rPr>
        <w:t>Ponudnik</w:t>
      </w:r>
      <w:r w:rsidRPr="009E2212">
        <w:rPr>
          <w:rFonts w:ascii="Arial" w:hAnsi="Arial" w:cs="Arial"/>
          <w:sz w:val="20"/>
          <w:szCs w:val="20"/>
        </w:rPr>
        <w:t xml:space="preserve"> je imel v zadnjih treh poslovnih letih (če </w:t>
      </w:r>
      <w:r w:rsidRPr="009E2212">
        <w:rPr>
          <w:rFonts w:ascii="Arial" w:hAnsi="Arial" w:cs="Arial"/>
          <w:i/>
          <w:sz w:val="20"/>
          <w:szCs w:val="20"/>
        </w:rPr>
        <w:t>posluje manj kot 3 leta, v obdobju, odkar posluje)</w:t>
      </w:r>
      <w:r w:rsidRPr="009E2212">
        <w:rPr>
          <w:rFonts w:ascii="Arial" w:hAnsi="Arial" w:cs="Arial"/>
          <w:sz w:val="20"/>
          <w:szCs w:val="20"/>
        </w:rPr>
        <w:t xml:space="preserve"> povprečni čisti letni prihodek vsaj v višini </w:t>
      </w:r>
      <w:r w:rsidR="004308C0">
        <w:rPr>
          <w:rFonts w:ascii="Arial" w:hAnsi="Arial" w:cs="Arial"/>
          <w:sz w:val="20"/>
          <w:szCs w:val="20"/>
        </w:rPr>
        <w:t>300</w:t>
      </w:r>
      <w:r w:rsidR="001D059B" w:rsidRPr="002C4D30">
        <w:rPr>
          <w:rFonts w:ascii="Arial" w:hAnsi="Arial" w:cs="Arial"/>
          <w:sz w:val="20"/>
          <w:szCs w:val="20"/>
        </w:rPr>
        <w:t>.000,00</w:t>
      </w:r>
      <w:r w:rsidR="006F3757" w:rsidRPr="002C4D30">
        <w:rPr>
          <w:rFonts w:ascii="Arial" w:hAnsi="Arial" w:cs="Arial"/>
          <w:sz w:val="20"/>
          <w:szCs w:val="20"/>
        </w:rPr>
        <w:t xml:space="preserve"> EUR</w:t>
      </w:r>
      <w:r w:rsidR="00217706" w:rsidRPr="009E2212">
        <w:rPr>
          <w:rFonts w:ascii="Arial" w:hAnsi="Arial" w:cs="Arial"/>
          <w:sz w:val="20"/>
          <w:szCs w:val="20"/>
        </w:rPr>
        <w:t xml:space="preserve"> (pri skupni ponudbi se čisti letni prihodek med partnerji sešteva)</w:t>
      </w:r>
    </w:p>
    <w:p w14:paraId="1052A463" w14:textId="32A3CC04" w:rsidR="0031575E" w:rsidRPr="009E2212" w:rsidRDefault="0031575E" w:rsidP="0031575E">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Pr="009E2212">
        <w:rPr>
          <w:rFonts w:ascii="Arial" w:hAnsi="Arial" w:cs="Arial"/>
          <w:b w:val="0"/>
          <w:sz w:val="20"/>
          <w:szCs w:val="20"/>
        </w:rPr>
        <w:tab/>
      </w:r>
      <w:r w:rsidR="005E5A4B">
        <w:rPr>
          <w:rFonts w:ascii="Arial" w:hAnsi="Arial" w:cs="Arial"/>
          <w:b w:val="0"/>
          <w:sz w:val="20"/>
          <w:szCs w:val="20"/>
        </w:rPr>
        <w:t>i</w:t>
      </w:r>
      <w:r w:rsidRPr="009E2212">
        <w:rPr>
          <w:rFonts w:ascii="Arial" w:hAnsi="Arial" w:cs="Arial"/>
          <w:b w:val="0"/>
          <w:sz w:val="20"/>
          <w:szCs w:val="20"/>
        </w:rPr>
        <w:t>zpolnjen ESPD obrazec</w:t>
      </w:r>
      <w:r w:rsidR="00C566C7" w:rsidRPr="009E2212">
        <w:rPr>
          <w:rFonts w:ascii="Arial" w:hAnsi="Arial" w:cs="Arial"/>
          <w:b w:val="0"/>
          <w:sz w:val="20"/>
          <w:szCs w:val="20"/>
        </w:rPr>
        <w:t xml:space="preserve"> za ponudnika</w:t>
      </w:r>
    </w:p>
    <w:p w14:paraId="4D7924EF" w14:textId="50D68613" w:rsidR="00217706" w:rsidRPr="009E2212" w:rsidRDefault="0031575E" w:rsidP="002F36C6">
      <w:pPr>
        <w:spacing w:before="60"/>
        <w:ind w:left="2268" w:hanging="992"/>
        <w:jc w:val="both"/>
        <w:rPr>
          <w:rFonts w:ascii="Arial" w:hAnsi="Arial" w:cs="Arial"/>
          <w:i/>
          <w:sz w:val="20"/>
          <w:szCs w:val="20"/>
        </w:rPr>
      </w:pPr>
      <w:r w:rsidRPr="009E2212">
        <w:rPr>
          <w:rFonts w:ascii="Arial" w:hAnsi="Arial" w:cs="Arial"/>
          <w:i/>
          <w:sz w:val="20"/>
          <w:szCs w:val="20"/>
        </w:rPr>
        <w:t>opomba:</w:t>
      </w:r>
      <w:r w:rsidRPr="009E2212">
        <w:rPr>
          <w:rFonts w:ascii="Arial" w:hAnsi="Arial" w:cs="Arial"/>
          <w:i/>
          <w:sz w:val="20"/>
          <w:szCs w:val="20"/>
        </w:rPr>
        <w:tab/>
        <w:t xml:space="preserve">Naročnik si pridržuje pravico, da navedbe preveri ter zahteva dokazila iz katerih je razvidno izpolnjevanje tega pogoja. </w:t>
      </w:r>
    </w:p>
    <w:p w14:paraId="3B8ABCCA" w14:textId="77777777" w:rsidR="00FC1AE2" w:rsidRPr="009E2212" w:rsidRDefault="00FC1AE2" w:rsidP="00FC1AE2">
      <w:pPr>
        <w:tabs>
          <w:tab w:val="left" w:pos="2127"/>
        </w:tabs>
        <w:spacing w:before="60"/>
        <w:jc w:val="both"/>
        <w:rPr>
          <w:rFonts w:ascii="Arial" w:hAnsi="Arial" w:cs="Arial"/>
          <w:i/>
          <w:sz w:val="20"/>
          <w:szCs w:val="20"/>
        </w:rPr>
      </w:pPr>
    </w:p>
    <w:p w14:paraId="547974A9" w14:textId="77777777" w:rsidR="007D3D2E" w:rsidRPr="009E2212" w:rsidRDefault="00151F55"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t>3.2.2.2</w:t>
      </w:r>
      <w:r w:rsidR="007D3D2E" w:rsidRPr="009E2212">
        <w:rPr>
          <w:rFonts w:ascii="Arial" w:hAnsi="Arial" w:cs="Arial"/>
          <w:sz w:val="20"/>
          <w:szCs w:val="20"/>
        </w:rPr>
        <w:tab/>
        <w:t>Na dan oddaje ponudbe gospodarski subjekt nima blokiranega n</w:t>
      </w:r>
      <w:r w:rsidRPr="009E2212">
        <w:rPr>
          <w:rFonts w:ascii="Arial" w:hAnsi="Arial" w:cs="Arial"/>
          <w:sz w:val="20"/>
          <w:szCs w:val="20"/>
        </w:rPr>
        <w:t>obenega transakcijskega računa.</w:t>
      </w:r>
    </w:p>
    <w:p w14:paraId="081C73E9" w14:textId="434256CC" w:rsidR="005E5A4B" w:rsidRPr="009E2212" w:rsidRDefault="005E5A4B" w:rsidP="005E5A4B">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Pr="009E2212">
        <w:rPr>
          <w:rFonts w:ascii="Arial" w:hAnsi="Arial" w:cs="Arial"/>
          <w:b w:val="0"/>
          <w:sz w:val="20"/>
          <w:szCs w:val="20"/>
        </w:rPr>
        <w:tab/>
      </w:r>
      <w:r>
        <w:rPr>
          <w:rFonts w:ascii="Arial" w:hAnsi="Arial" w:cs="Arial"/>
          <w:b w:val="0"/>
          <w:sz w:val="20"/>
          <w:szCs w:val="20"/>
        </w:rPr>
        <w:t>i</w:t>
      </w:r>
      <w:r w:rsidRPr="009E2212">
        <w:rPr>
          <w:rFonts w:ascii="Arial" w:hAnsi="Arial" w:cs="Arial"/>
          <w:b w:val="0"/>
          <w:sz w:val="20"/>
          <w:szCs w:val="20"/>
        </w:rPr>
        <w:t xml:space="preserve">zpolnjen ESPD obrazec za </w:t>
      </w:r>
      <w:r>
        <w:rPr>
          <w:rFonts w:ascii="Arial" w:hAnsi="Arial" w:cs="Arial"/>
          <w:b w:val="0"/>
          <w:sz w:val="20"/>
          <w:szCs w:val="20"/>
        </w:rPr>
        <w:t xml:space="preserve"> vsak gospodarski subjekt, ki nastopa v ponudbi</w:t>
      </w:r>
    </w:p>
    <w:p w14:paraId="3081EFDA" w14:textId="7F588146" w:rsidR="0031575E" w:rsidRPr="009E2212" w:rsidRDefault="0031575E" w:rsidP="007D3D2E">
      <w:pPr>
        <w:tabs>
          <w:tab w:val="left" w:pos="1276"/>
        </w:tabs>
        <w:spacing w:before="120"/>
        <w:ind w:left="2268" w:hanging="992"/>
        <w:jc w:val="both"/>
        <w:rPr>
          <w:rFonts w:ascii="Arial" w:hAnsi="Arial" w:cs="Arial"/>
          <w:sz w:val="20"/>
          <w:szCs w:val="20"/>
        </w:rPr>
      </w:pPr>
      <w:r w:rsidRPr="009E2212">
        <w:rPr>
          <w:rFonts w:ascii="Arial" w:hAnsi="Arial" w:cs="Arial"/>
          <w:i/>
          <w:sz w:val="20"/>
          <w:szCs w:val="20"/>
        </w:rPr>
        <w:lastRenderedPageBreak/>
        <w:t>opomba:</w:t>
      </w:r>
      <w:r w:rsidRPr="009E2212">
        <w:rPr>
          <w:rFonts w:ascii="Arial" w:hAnsi="Arial" w:cs="Arial"/>
          <w:sz w:val="20"/>
          <w:szCs w:val="20"/>
        </w:rPr>
        <w:tab/>
      </w:r>
      <w:r w:rsidR="005E5A4B"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9E2212"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9E2212" w:rsidRDefault="007D3D2E" w:rsidP="007D3D2E">
      <w:pPr>
        <w:keepNext/>
        <w:tabs>
          <w:tab w:val="left" w:pos="1276"/>
        </w:tabs>
        <w:spacing w:before="120"/>
        <w:ind w:left="1276" w:hanging="709"/>
        <w:jc w:val="both"/>
        <w:rPr>
          <w:rFonts w:ascii="Arial" w:hAnsi="Arial" w:cs="Arial"/>
          <w:b/>
          <w:sz w:val="20"/>
          <w:szCs w:val="20"/>
        </w:rPr>
      </w:pPr>
      <w:r w:rsidRPr="009E2212">
        <w:rPr>
          <w:rFonts w:ascii="Arial" w:hAnsi="Arial" w:cs="Arial"/>
          <w:b/>
          <w:sz w:val="20"/>
          <w:szCs w:val="20"/>
        </w:rPr>
        <w:t>3.2.3</w:t>
      </w:r>
      <w:r w:rsidRPr="009E2212">
        <w:rPr>
          <w:rFonts w:ascii="Arial" w:hAnsi="Arial" w:cs="Arial"/>
          <w:b/>
          <w:sz w:val="20"/>
          <w:szCs w:val="20"/>
        </w:rPr>
        <w:tab/>
      </w:r>
      <w:r w:rsidR="006F3757" w:rsidRPr="009E2212">
        <w:rPr>
          <w:rFonts w:ascii="Arial" w:hAnsi="Arial" w:cs="Arial"/>
          <w:b/>
          <w:sz w:val="20"/>
          <w:szCs w:val="20"/>
        </w:rPr>
        <w:t>Tehnična in s</w:t>
      </w:r>
      <w:r w:rsidR="00646806" w:rsidRPr="009E2212">
        <w:rPr>
          <w:rFonts w:ascii="Arial" w:hAnsi="Arial" w:cs="Arial"/>
          <w:b/>
          <w:sz w:val="20"/>
          <w:szCs w:val="20"/>
        </w:rPr>
        <w:t>trokovna</w:t>
      </w:r>
      <w:r w:rsidRPr="009E2212">
        <w:rPr>
          <w:rFonts w:ascii="Arial" w:hAnsi="Arial" w:cs="Arial"/>
          <w:b/>
          <w:sz w:val="20"/>
          <w:szCs w:val="20"/>
        </w:rPr>
        <w:t xml:space="preserve"> sposobnost</w:t>
      </w:r>
    </w:p>
    <w:p w14:paraId="6100760C" w14:textId="48F03BDB" w:rsidR="001A0C4C" w:rsidRPr="009E2212" w:rsidRDefault="006057C5"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3.2.3.1</w:t>
      </w:r>
      <w:r w:rsidRPr="009E2212">
        <w:rPr>
          <w:rFonts w:ascii="Arial" w:hAnsi="Arial" w:cs="Arial"/>
          <w:sz w:val="20"/>
          <w:szCs w:val="20"/>
        </w:rPr>
        <w:tab/>
      </w:r>
      <w:r w:rsidR="001A0C4C" w:rsidRPr="009E2212">
        <w:rPr>
          <w:rFonts w:ascii="Arial" w:hAnsi="Arial" w:cs="Arial"/>
          <w:b w:val="0"/>
          <w:sz w:val="20"/>
          <w:szCs w:val="20"/>
        </w:rPr>
        <w:t>Zagotovljena mora biti vsa nujno potrebna oprema za izvedbo de</w:t>
      </w:r>
      <w:r w:rsidR="00C2797C">
        <w:rPr>
          <w:rFonts w:ascii="Arial" w:hAnsi="Arial" w:cs="Arial"/>
          <w:b w:val="0"/>
          <w:sz w:val="20"/>
          <w:szCs w:val="20"/>
        </w:rPr>
        <w:t>l</w:t>
      </w:r>
      <w:r w:rsidR="001A0C4C" w:rsidRPr="009E2212">
        <w:rPr>
          <w:rFonts w:ascii="Arial" w:hAnsi="Arial" w:cs="Arial"/>
          <w:b w:val="0"/>
          <w:sz w:val="20"/>
          <w:szCs w:val="20"/>
        </w:rPr>
        <w:t xml:space="preserve">. Zagotovljen mora biti dostop (v lasti, preko najema, zakupa, pogodbe o nakupu ali na kak drug način) do ključne opreme, potrebne za izvajanje razpisanih del. Zagotovljeno mora biti, da bo oprema na osnovi znanih zadolžitev v predvidenem času gradnje na voljo v ustrezni </w:t>
      </w:r>
      <w:r w:rsidR="00E8056A">
        <w:rPr>
          <w:rFonts w:ascii="Arial" w:hAnsi="Arial" w:cs="Arial"/>
          <w:b w:val="0"/>
          <w:sz w:val="20"/>
          <w:szCs w:val="20"/>
        </w:rPr>
        <w:t>količini</w:t>
      </w:r>
      <w:r w:rsidR="00E8056A" w:rsidRPr="009E2212">
        <w:rPr>
          <w:rFonts w:ascii="Arial" w:hAnsi="Arial" w:cs="Arial"/>
          <w:b w:val="0"/>
          <w:sz w:val="20"/>
          <w:szCs w:val="20"/>
        </w:rPr>
        <w:t xml:space="preserve"> </w:t>
      </w:r>
      <w:r w:rsidR="001A0C4C" w:rsidRPr="009E2212">
        <w:rPr>
          <w:rFonts w:ascii="Arial" w:hAnsi="Arial" w:cs="Arial"/>
          <w:b w:val="0"/>
          <w:sz w:val="20"/>
          <w:szCs w:val="20"/>
        </w:rPr>
        <w:t>in v brezhibnem stanju za njeno uporabo in ustrezno kalibrirana.</w:t>
      </w:r>
    </w:p>
    <w:p w14:paraId="274041CB" w14:textId="1DB44A2A" w:rsidR="001A0C4C" w:rsidRPr="009E2212" w:rsidRDefault="001A0C4C"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ab/>
        <w:t>Minimalna potrebna oprema</w:t>
      </w:r>
      <w:r w:rsidR="001B7335">
        <w:rPr>
          <w:rFonts w:ascii="Arial" w:hAnsi="Arial" w:cs="Arial"/>
          <w:b w:val="0"/>
          <w:sz w:val="20"/>
          <w:szCs w:val="20"/>
        </w:rPr>
        <w:t xml:space="preserve"> </w:t>
      </w:r>
      <w:r w:rsidRPr="009E2212">
        <w:rPr>
          <w:rFonts w:ascii="Arial" w:hAnsi="Arial" w:cs="Arial"/>
          <w:b w:val="0"/>
          <w:sz w:val="20"/>
          <w:szCs w:val="20"/>
        </w:rPr>
        <w:t>je navedena v obrazcu: Seznam laboratorijske in ostale opreme za izvedbo javnega naročila.</w:t>
      </w:r>
    </w:p>
    <w:p w14:paraId="6728E2CF" w14:textId="77777777" w:rsidR="001A0C4C" w:rsidRPr="009E2212" w:rsidRDefault="001A0C4C" w:rsidP="001A0C4C">
      <w:pPr>
        <w:pStyle w:val="Telobesedila2"/>
        <w:tabs>
          <w:tab w:val="left" w:pos="1276"/>
        </w:tabs>
        <w:spacing w:before="60"/>
        <w:ind w:left="2157" w:hanging="1590"/>
        <w:rPr>
          <w:rFonts w:ascii="Arial" w:hAnsi="Arial" w:cs="Arial"/>
          <w:b w:val="0"/>
          <w:sz w:val="20"/>
          <w:szCs w:val="20"/>
        </w:rPr>
      </w:pPr>
    </w:p>
    <w:p w14:paraId="4BEBD441" w14:textId="288DF99D" w:rsidR="001A0C4C" w:rsidRPr="009E2212" w:rsidRDefault="006057C5" w:rsidP="002F36C6">
      <w:pPr>
        <w:tabs>
          <w:tab w:val="left" w:pos="1276"/>
        </w:tabs>
        <w:spacing w:before="120"/>
        <w:ind w:left="2268" w:hanging="978"/>
        <w:jc w:val="both"/>
        <w:rPr>
          <w:rFonts w:ascii="Arial" w:hAnsi="Arial" w:cs="Arial"/>
          <w:b/>
          <w:sz w:val="20"/>
          <w:szCs w:val="20"/>
        </w:rPr>
      </w:pPr>
      <w:r w:rsidRPr="009E2212">
        <w:rPr>
          <w:rFonts w:ascii="Arial" w:hAnsi="Arial" w:cs="Arial"/>
          <w:sz w:val="20"/>
          <w:szCs w:val="20"/>
        </w:rPr>
        <w:t>dokazilo:</w:t>
      </w:r>
      <w:r w:rsidRPr="009E2212">
        <w:rPr>
          <w:rFonts w:ascii="Arial" w:hAnsi="Arial" w:cs="Arial"/>
          <w:sz w:val="20"/>
          <w:szCs w:val="20"/>
        </w:rPr>
        <w:tab/>
      </w:r>
      <w:r w:rsidR="001A0C4C" w:rsidRPr="009E2212">
        <w:rPr>
          <w:rFonts w:ascii="Arial" w:hAnsi="Arial" w:cs="Arial"/>
          <w:sz w:val="20"/>
          <w:szCs w:val="20"/>
        </w:rPr>
        <w:t xml:space="preserve">izpolnjen </w:t>
      </w:r>
      <w:r w:rsidR="002E26E7" w:rsidRPr="009E2212">
        <w:rPr>
          <w:rFonts w:ascii="Arial" w:hAnsi="Arial" w:cs="Arial"/>
          <w:sz w:val="20"/>
          <w:szCs w:val="20"/>
        </w:rPr>
        <w:t>»S</w:t>
      </w:r>
      <w:r w:rsidR="001A0C4C" w:rsidRPr="009E2212">
        <w:rPr>
          <w:rFonts w:ascii="Arial" w:hAnsi="Arial" w:cs="Arial"/>
          <w:sz w:val="20"/>
          <w:szCs w:val="20"/>
        </w:rPr>
        <w:t>eznam laboratorijske in ostale opreme za izvedbo javnega naročila</w:t>
      </w:r>
      <w:r w:rsidR="002E26E7" w:rsidRPr="009E2212">
        <w:rPr>
          <w:rFonts w:ascii="Arial" w:hAnsi="Arial" w:cs="Arial"/>
          <w:sz w:val="20"/>
          <w:szCs w:val="20"/>
        </w:rPr>
        <w:t>«</w:t>
      </w:r>
      <w:r w:rsidR="001A0C4C" w:rsidRPr="009E2212">
        <w:rPr>
          <w:rFonts w:ascii="Arial" w:hAnsi="Arial" w:cs="Arial"/>
          <w:sz w:val="20"/>
          <w:szCs w:val="20"/>
        </w:rPr>
        <w:t>, skladno s predlog</w:t>
      </w:r>
      <w:r w:rsidR="00E96E2B">
        <w:rPr>
          <w:rFonts w:ascii="Arial" w:hAnsi="Arial" w:cs="Arial"/>
          <w:sz w:val="20"/>
          <w:szCs w:val="20"/>
        </w:rPr>
        <w:t>o</w:t>
      </w:r>
      <w:r w:rsidR="001A0C4C" w:rsidRPr="009E2212">
        <w:rPr>
          <w:rFonts w:ascii="Arial" w:hAnsi="Arial" w:cs="Arial"/>
          <w:sz w:val="20"/>
          <w:szCs w:val="20"/>
        </w:rPr>
        <w:t>.</w:t>
      </w:r>
    </w:p>
    <w:p w14:paraId="36BACB8B" w14:textId="58F72D03" w:rsidR="00AA230B" w:rsidRPr="002F36C6" w:rsidRDefault="00AA230B" w:rsidP="005F3215">
      <w:pPr>
        <w:pStyle w:val="Telobesedila2"/>
        <w:tabs>
          <w:tab w:val="left" w:pos="2268"/>
        </w:tabs>
        <w:spacing w:before="120"/>
        <w:ind w:left="2268" w:hanging="992"/>
        <w:rPr>
          <w:rFonts w:ascii="Arial" w:hAnsi="Arial" w:cs="Arial"/>
          <w:b w:val="0"/>
          <w:i/>
          <w:sz w:val="20"/>
          <w:szCs w:val="20"/>
        </w:rPr>
      </w:pPr>
      <w:r w:rsidRPr="009E2212">
        <w:rPr>
          <w:rFonts w:ascii="Arial" w:hAnsi="Arial" w:cs="Arial"/>
          <w:b w:val="0"/>
          <w:i/>
          <w:sz w:val="20"/>
          <w:szCs w:val="20"/>
        </w:rPr>
        <w:t>opomb</w:t>
      </w:r>
      <w:r w:rsidR="00C235D8">
        <w:rPr>
          <w:rFonts w:ascii="Arial" w:hAnsi="Arial" w:cs="Arial"/>
          <w:b w:val="0"/>
          <w:i/>
          <w:sz w:val="20"/>
          <w:szCs w:val="20"/>
        </w:rPr>
        <w:t>e</w:t>
      </w:r>
      <w:r w:rsidRPr="009E2212">
        <w:rPr>
          <w:rFonts w:ascii="Arial" w:hAnsi="Arial" w:cs="Arial"/>
          <w:b w:val="0"/>
          <w:i/>
          <w:sz w:val="20"/>
          <w:szCs w:val="20"/>
        </w:rPr>
        <w:t>:</w:t>
      </w:r>
      <w:r w:rsidRPr="009E2212">
        <w:rPr>
          <w:rFonts w:ascii="Arial" w:hAnsi="Arial" w:cs="Arial"/>
          <w:b w:val="0"/>
          <w:i/>
          <w:sz w:val="20"/>
          <w:szCs w:val="20"/>
        </w:rPr>
        <w:tab/>
        <w:t xml:space="preserve">Naročnik si pridržuje pravico, da navedbe preveri ter zahteva dokazila iz katerih je razvidno izpolnjevanje tega pogoja (dokazilo o lastništvu, pogodba o nakupu, dokazilo o najemu, zakupu ali drugo dokazilo o zagotovitvi ključne </w:t>
      </w:r>
      <w:r w:rsidR="002E26E7" w:rsidRPr="009E2212">
        <w:rPr>
          <w:rFonts w:ascii="Arial" w:hAnsi="Arial" w:cs="Arial"/>
          <w:b w:val="0"/>
          <w:i/>
          <w:sz w:val="20"/>
          <w:szCs w:val="20"/>
        </w:rPr>
        <w:t>opreme</w:t>
      </w:r>
      <w:r w:rsidR="00096E50" w:rsidRPr="009E2212">
        <w:rPr>
          <w:rFonts w:ascii="Arial" w:hAnsi="Arial" w:cs="Arial"/>
          <w:b w:val="0"/>
          <w:i/>
          <w:sz w:val="20"/>
          <w:szCs w:val="20"/>
        </w:rPr>
        <w:t>,…</w:t>
      </w:r>
      <w:r w:rsidRPr="009E2212">
        <w:rPr>
          <w:rFonts w:ascii="Arial" w:hAnsi="Arial" w:cs="Arial"/>
          <w:b w:val="0"/>
          <w:i/>
          <w:sz w:val="20"/>
          <w:szCs w:val="20"/>
        </w:rPr>
        <w:t>).</w:t>
      </w:r>
      <w:r w:rsidR="001B7335">
        <w:rPr>
          <w:rFonts w:ascii="Arial" w:hAnsi="Arial" w:cs="Arial"/>
          <w:b w:val="0"/>
          <w:i/>
          <w:sz w:val="20"/>
          <w:szCs w:val="20"/>
        </w:rPr>
        <w:t xml:space="preserve"> </w:t>
      </w:r>
      <w:r w:rsidR="00E8056A" w:rsidRPr="00E8056A">
        <w:rPr>
          <w:rFonts w:ascii="Arial" w:hAnsi="Arial" w:cs="Arial"/>
          <w:b w:val="0"/>
          <w:i/>
          <w:sz w:val="20"/>
          <w:szCs w:val="20"/>
        </w:rPr>
        <w:t>V primeru skupne ponudbe navedeni pogoj lahko partnerji izkazujejo kumulativno.</w:t>
      </w:r>
      <w:r w:rsidR="001B7335" w:rsidRPr="00C235D8">
        <w:rPr>
          <w:rFonts w:ascii="Arial" w:hAnsi="Arial" w:cs="Arial"/>
          <w:b w:val="0"/>
          <w:i/>
          <w:sz w:val="20"/>
          <w:szCs w:val="20"/>
        </w:rPr>
        <w:t xml:space="preserve"> </w:t>
      </w:r>
    </w:p>
    <w:p w14:paraId="371F53DC" w14:textId="77777777" w:rsidR="00AA230B" w:rsidRPr="009E2212" w:rsidRDefault="00AA230B" w:rsidP="009E2212">
      <w:pPr>
        <w:keepNext/>
        <w:tabs>
          <w:tab w:val="left" w:pos="1276"/>
        </w:tabs>
        <w:spacing w:before="120"/>
        <w:jc w:val="both"/>
        <w:rPr>
          <w:rFonts w:ascii="Arial" w:hAnsi="Arial" w:cs="Arial"/>
          <w:b/>
          <w:sz w:val="20"/>
          <w:szCs w:val="20"/>
        </w:rPr>
      </w:pPr>
    </w:p>
    <w:p w14:paraId="47E0F9E2" w14:textId="35ED4D7B" w:rsidR="00BE69DA" w:rsidRPr="009E2212" w:rsidRDefault="00646806"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t>3.2.3.</w:t>
      </w:r>
      <w:r w:rsidR="006057C5" w:rsidRPr="009E2212">
        <w:rPr>
          <w:rFonts w:ascii="Arial" w:hAnsi="Arial" w:cs="Arial"/>
          <w:sz w:val="20"/>
          <w:szCs w:val="20"/>
        </w:rPr>
        <w:t>2</w:t>
      </w:r>
      <w:r w:rsidR="007D3D2E" w:rsidRPr="009E2212">
        <w:rPr>
          <w:rFonts w:ascii="Arial" w:hAnsi="Arial" w:cs="Arial"/>
          <w:sz w:val="20"/>
          <w:szCs w:val="20"/>
        </w:rPr>
        <w:tab/>
      </w:r>
      <w:r w:rsidR="002E26E7" w:rsidRPr="009E2212">
        <w:rPr>
          <w:rFonts w:ascii="Arial" w:hAnsi="Arial" w:cs="Arial"/>
          <w:sz w:val="20"/>
          <w:szCs w:val="20"/>
        </w:rPr>
        <w:t>Ponudnik</w:t>
      </w:r>
      <w:r w:rsidR="001862D6" w:rsidRPr="009E2212">
        <w:rPr>
          <w:rFonts w:ascii="Arial" w:hAnsi="Arial" w:cs="Arial"/>
          <w:sz w:val="20"/>
          <w:szCs w:val="20"/>
        </w:rPr>
        <w:t xml:space="preserve">, </w:t>
      </w:r>
      <w:r w:rsidR="00DC6EFF" w:rsidRPr="009E2212">
        <w:rPr>
          <w:rFonts w:ascii="Arial" w:hAnsi="Arial" w:cs="Arial"/>
          <w:sz w:val="20"/>
          <w:szCs w:val="20"/>
        </w:rPr>
        <w:t xml:space="preserve">partner </w:t>
      </w:r>
      <w:r w:rsidR="001862D6" w:rsidRPr="009E2212">
        <w:rPr>
          <w:rFonts w:ascii="Arial" w:hAnsi="Arial" w:cs="Arial"/>
          <w:sz w:val="20"/>
          <w:szCs w:val="20"/>
        </w:rPr>
        <w:t>ali podizvajalec mora zagotoviti</w:t>
      </w:r>
      <w:r w:rsidR="007D3D2E" w:rsidRPr="009E2212">
        <w:rPr>
          <w:rFonts w:ascii="Arial" w:hAnsi="Arial" w:cs="Arial"/>
          <w:sz w:val="20"/>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Pr="009E2212" w:rsidRDefault="00BE69DA" w:rsidP="007D3D2E">
      <w:pPr>
        <w:tabs>
          <w:tab w:val="left" w:pos="1276"/>
        </w:tabs>
        <w:spacing w:before="60"/>
        <w:ind w:left="1276" w:hanging="709"/>
        <w:jc w:val="both"/>
        <w:rPr>
          <w:rFonts w:ascii="Arial" w:hAnsi="Arial" w:cs="Arial"/>
          <w:sz w:val="20"/>
          <w:szCs w:val="20"/>
        </w:rPr>
      </w:pPr>
    </w:p>
    <w:p w14:paraId="3BBD0957" w14:textId="3342E693" w:rsidR="00BE69DA" w:rsidRDefault="006F3757" w:rsidP="00BE69DA">
      <w:pPr>
        <w:spacing w:after="60"/>
        <w:ind w:left="1276"/>
        <w:jc w:val="both"/>
        <w:rPr>
          <w:rFonts w:ascii="Arial" w:hAnsi="Arial" w:cs="Arial"/>
          <w:sz w:val="20"/>
          <w:szCs w:val="20"/>
          <w:lang w:eastAsia="en-US"/>
        </w:rPr>
      </w:pPr>
      <w:r w:rsidRPr="009E2212">
        <w:rPr>
          <w:rFonts w:ascii="Arial" w:hAnsi="Arial" w:cs="Arial"/>
          <w:sz w:val="20"/>
          <w:szCs w:val="20"/>
          <w:lang w:eastAsia="en-US"/>
        </w:rPr>
        <w:t xml:space="preserve">Ponudnik mora izkazati svojo usposobljenost z delovno skupino, v katero </w:t>
      </w:r>
      <w:r w:rsidR="009E7A23" w:rsidRPr="009E2212">
        <w:rPr>
          <w:rFonts w:ascii="Arial" w:hAnsi="Arial" w:cs="Arial"/>
          <w:sz w:val="20"/>
          <w:szCs w:val="20"/>
          <w:lang w:eastAsia="en-US"/>
        </w:rPr>
        <w:t xml:space="preserve">morajo biti vključeni </w:t>
      </w:r>
      <w:r w:rsidRPr="009E2212">
        <w:rPr>
          <w:rFonts w:ascii="Arial" w:hAnsi="Arial" w:cs="Arial"/>
          <w:sz w:val="20"/>
          <w:szCs w:val="20"/>
          <w:lang w:eastAsia="en-US"/>
        </w:rPr>
        <w:t xml:space="preserve">naslednji </w:t>
      </w:r>
      <w:r w:rsidR="009E7A23" w:rsidRPr="009E2212">
        <w:rPr>
          <w:rFonts w:ascii="Arial" w:hAnsi="Arial" w:cs="Arial"/>
          <w:sz w:val="20"/>
          <w:szCs w:val="20"/>
          <w:lang w:eastAsia="en-US"/>
        </w:rPr>
        <w:t>strokovnjaki</w:t>
      </w:r>
      <w:r w:rsidR="00BE69DA" w:rsidRPr="009E2212">
        <w:rPr>
          <w:rFonts w:ascii="Arial" w:hAnsi="Arial" w:cs="Arial"/>
          <w:sz w:val="20"/>
          <w:szCs w:val="20"/>
          <w:lang w:eastAsia="en-US"/>
        </w:rPr>
        <w:t>:</w:t>
      </w:r>
    </w:p>
    <w:p w14:paraId="28946BF2" w14:textId="77777777" w:rsidR="00E8056A" w:rsidRPr="009E2212" w:rsidRDefault="00E8056A" w:rsidP="00BE69DA">
      <w:pPr>
        <w:spacing w:after="60"/>
        <w:ind w:left="1276"/>
        <w:jc w:val="both"/>
        <w:rPr>
          <w:rFonts w:ascii="Arial" w:hAnsi="Arial" w:cs="Arial"/>
          <w:sz w:val="20"/>
          <w:szCs w:val="20"/>
          <w:lang w:eastAsia="en-US"/>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9E2212"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9E2212"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9E2212">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77777777" w:rsidR="001A0C4C" w:rsidRPr="009E2212" w:rsidRDefault="001A0C4C" w:rsidP="001A0C4C">
            <w:pPr>
              <w:autoSpaceDE w:val="0"/>
              <w:autoSpaceDN w:val="0"/>
              <w:adjustRightInd w:val="0"/>
              <w:spacing w:before="120" w:after="120" w:line="276" w:lineRule="auto"/>
              <w:ind w:right="-108"/>
              <w:rPr>
                <w:rFonts w:ascii="Arial" w:hAnsi="Arial" w:cs="Arial"/>
                <w:sz w:val="20"/>
                <w:szCs w:val="20"/>
                <w:lang w:eastAsia="en-US"/>
              </w:rPr>
            </w:pPr>
            <w:r w:rsidRPr="009E2212">
              <w:rPr>
                <w:rFonts w:ascii="Arial" w:hAnsi="Arial" w:cs="Arial"/>
                <w:sz w:val="20"/>
                <w:szCs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Zahtevani pogoji</w:t>
            </w:r>
          </w:p>
        </w:tc>
      </w:tr>
      <w:tr w:rsidR="001A0C4C" w:rsidRPr="009E2212" w14:paraId="1F27153C"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2AB11988"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402D2667" w14:textId="65EC5900" w:rsidR="001A0C4C" w:rsidRPr="009E2212" w:rsidRDefault="001A0C4C" w:rsidP="003D2921">
            <w:pPr>
              <w:pStyle w:val="Odstavekseznama"/>
              <w:numPr>
                <w:ilvl w:val="0"/>
                <w:numId w:val="41"/>
              </w:numPr>
              <w:ind w:left="624" w:hanging="284"/>
              <w:jc w:val="left"/>
              <w:rPr>
                <w:rFonts w:ascii="Arial" w:hAnsi="Arial" w:cs="Arial"/>
                <w:i w:val="0"/>
                <w:sz w:val="20"/>
                <w:szCs w:val="20"/>
              </w:rPr>
            </w:pPr>
            <w:r w:rsidRPr="009E2212">
              <w:rPr>
                <w:rFonts w:ascii="Arial" w:hAnsi="Arial" w:cs="Arial"/>
                <w:i w:val="0"/>
                <w:sz w:val="20"/>
                <w:szCs w:val="20"/>
              </w:rPr>
              <w:t xml:space="preserve">v zadnjih 10 letih pred objavo predmetnega naročila ima najmanj 2 referenci kot odgovorni vodja zunanje kontrole pri gradnji ali obnovi na železnicah, pri katerih so se izvajala dela na vsaj </w:t>
            </w:r>
            <w:r w:rsidR="002C5B4C">
              <w:rPr>
                <w:rFonts w:ascii="Arial" w:hAnsi="Arial" w:cs="Arial"/>
                <w:i w:val="0"/>
                <w:sz w:val="20"/>
                <w:szCs w:val="20"/>
              </w:rPr>
              <w:t>1</w:t>
            </w:r>
            <w:r w:rsidRPr="009E2212">
              <w:rPr>
                <w:rFonts w:ascii="Arial" w:hAnsi="Arial" w:cs="Arial"/>
                <w:i w:val="0"/>
                <w:sz w:val="20"/>
                <w:szCs w:val="20"/>
              </w:rPr>
              <w:t>000 m dolžine železniške proge</w:t>
            </w:r>
          </w:p>
        </w:tc>
      </w:tr>
      <w:tr w:rsidR="001A0C4C" w:rsidRPr="009E2212" w14:paraId="2BA3A98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2A825EA6"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6675CA6A" w14:textId="37B27D63"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 xml:space="preserve">v zadnjih 10 letih pred objavo predmetnega naročila ima najmanj 2 referenci kot strokovnjak zunanje kontrole pri zemeljskih delih </w:t>
            </w:r>
          </w:p>
          <w:p w14:paraId="4FE3229E" w14:textId="15ADA74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zemeljska dela</w:t>
            </w:r>
          </w:p>
          <w:p w14:paraId="57B3E6A2" w14:textId="47804548"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statističnega deformacijskega modula </w:t>
            </w:r>
            <w:proofErr w:type="spellStart"/>
            <w:r w:rsidR="001A0C4C" w:rsidRPr="009E2212">
              <w:rPr>
                <w:rFonts w:ascii="Arial" w:hAnsi="Arial" w:cs="Arial"/>
                <w:sz w:val="20"/>
                <w:szCs w:val="20"/>
                <w:lang w:eastAsia="en-US"/>
              </w:rPr>
              <w:t>E</w:t>
            </w:r>
            <w:r w:rsidR="001A0C4C" w:rsidRPr="009E2212">
              <w:rPr>
                <w:rFonts w:ascii="Arial" w:hAnsi="Arial" w:cs="Arial"/>
                <w:sz w:val="20"/>
                <w:szCs w:val="20"/>
                <w:vertAlign w:val="subscript"/>
                <w:lang w:eastAsia="en-US"/>
              </w:rPr>
              <w:t>vs</w:t>
            </w:r>
            <w:proofErr w:type="spellEnd"/>
          </w:p>
        </w:tc>
      </w:tr>
      <w:tr w:rsidR="001A0C4C" w:rsidRPr="009E2212"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hidroizolacij</w:t>
            </w:r>
          </w:p>
        </w:tc>
        <w:tc>
          <w:tcPr>
            <w:tcW w:w="5671" w:type="dxa"/>
            <w:tcBorders>
              <w:top w:val="single" w:sz="6" w:space="0" w:color="000000"/>
              <w:left w:val="single" w:sz="6" w:space="0" w:color="000000"/>
              <w:bottom w:val="single" w:sz="6" w:space="0" w:color="000000"/>
              <w:right w:val="single" w:sz="6" w:space="0" w:color="000000"/>
            </w:tcBorders>
          </w:tcPr>
          <w:p w14:paraId="752B4F10" w14:textId="55378FD7"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v zadnjih 10 letih pred objavo predmetnega naročila ima najmanj 2 referenci kot strokovnjak zunanje kontrole hidroizolacij</w:t>
            </w:r>
          </w:p>
          <w:p w14:paraId="198517BE" w14:textId="5FD1AFCB"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hidroizolacije</w:t>
            </w:r>
          </w:p>
          <w:p w14:paraId="21ECA27A" w14:textId="2EF3413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w:t>
            </w:r>
            <w:r w:rsidR="001E75D3" w:rsidRPr="009E2212">
              <w:rPr>
                <w:rFonts w:ascii="Arial" w:hAnsi="Arial" w:cs="Arial"/>
                <w:sz w:val="20"/>
                <w:szCs w:val="20"/>
                <w:lang w:eastAsia="en-US"/>
              </w:rPr>
              <w:t>5</w:t>
            </w:r>
            <w:r w:rsidR="001A0C4C" w:rsidRPr="009E2212">
              <w:rPr>
                <w:rFonts w:ascii="Arial" w:hAnsi="Arial" w:cs="Arial"/>
                <w:sz w:val="20"/>
                <w:szCs w:val="20"/>
                <w:lang w:eastAsia="en-US"/>
              </w:rPr>
              <w:t xml:space="preserve"> izvedeni</w:t>
            </w:r>
            <w:r w:rsidRPr="009E2212">
              <w:rPr>
                <w:rFonts w:ascii="Arial" w:hAnsi="Arial" w:cs="Arial"/>
                <w:sz w:val="20"/>
                <w:szCs w:val="20"/>
                <w:lang w:eastAsia="en-US"/>
              </w:rPr>
              <w:t>h</w:t>
            </w:r>
            <w:r w:rsidR="001A0C4C" w:rsidRPr="009E2212">
              <w:rPr>
                <w:rFonts w:ascii="Arial" w:hAnsi="Arial" w:cs="Arial"/>
                <w:sz w:val="20"/>
                <w:szCs w:val="20"/>
                <w:lang w:eastAsia="en-US"/>
              </w:rPr>
              <w:t xml:space="preserve"> preiskav </w:t>
            </w:r>
            <w:proofErr w:type="spellStart"/>
            <w:r w:rsidR="001A0C4C" w:rsidRPr="009E2212">
              <w:rPr>
                <w:rFonts w:ascii="Arial" w:hAnsi="Arial" w:cs="Arial"/>
                <w:sz w:val="20"/>
                <w:szCs w:val="20"/>
                <w:lang w:eastAsia="en-US"/>
              </w:rPr>
              <w:t>odtržne</w:t>
            </w:r>
            <w:proofErr w:type="spellEnd"/>
            <w:r w:rsidR="001A0C4C" w:rsidRPr="009E2212">
              <w:rPr>
                <w:rFonts w:ascii="Arial" w:hAnsi="Arial" w:cs="Arial"/>
                <w:sz w:val="20"/>
                <w:szCs w:val="20"/>
                <w:lang w:eastAsia="en-US"/>
              </w:rPr>
              <w:t xml:space="preserve"> trdnosti horizontalnega </w:t>
            </w:r>
            <w:proofErr w:type="spellStart"/>
            <w:r w:rsidR="001A0C4C" w:rsidRPr="009E2212">
              <w:rPr>
                <w:rFonts w:ascii="Arial" w:hAnsi="Arial" w:cs="Arial"/>
                <w:sz w:val="20"/>
                <w:szCs w:val="20"/>
                <w:lang w:eastAsia="en-US"/>
              </w:rPr>
              <w:t>hidroizolacijskega</w:t>
            </w:r>
            <w:proofErr w:type="spellEnd"/>
            <w:r w:rsidR="001A0C4C" w:rsidRPr="009E2212">
              <w:rPr>
                <w:rFonts w:ascii="Arial" w:hAnsi="Arial" w:cs="Arial"/>
                <w:sz w:val="20"/>
                <w:szCs w:val="20"/>
                <w:lang w:eastAsia="en-US"/>
              </w:rPr>
              <w:t xml:space="preserve"> traku</w:t>
            </w:r>
          </w:p>
        </w:tc>
      </w:tr>
      <w:tr w:rsidR="001A0C4C" w:rsidRPr="009E2212" w14:paraId="6E38B6F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419590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lastRenderedPageBreak/>
              <w:t>4</w:t>
            </w:r>
          </w:p>
        </w:tc>
        <w:tc>
          <w:tcPr>
            <w:tcW w:w="1558" w:type="dxa"/>
            <w:tcBorders>
              <w:top w:val="single" w:sz="6" w:space="0" w:color="000000"/>
              <w:left w:val="single" w:sz="6" w:space="0" w:color="000000"/>
              <w:bottom w:val="single" w:sz="6" w:space="0" w:color="000000"/>
              <w:right w:val="single" w:sz="6" w:space="0" w:color="000000"/>
            </w:tcBorders>
          </w:tcPr>
          <w:p w14:paraId="1B78AA19"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hideMark/>
          </w:tcPr>
          <w:p w14:paraId="7F224B08" w14:textId="003438BF" w:rsidR="001A0C4C" w:rsidRPr="009E2212" w:rsidRDefault="001A0C4C"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v zadnjih 10 letih pred objavo predmetnega naročila ima najmanj 2 referenci kot</w:t>
            </w:r>
            <w:r w:rsidR="00FF437E" w:rsidRPr="009E2212">
              <w:rPr>
                <w:rFonts w:ascii="Arial" w:hAnsi="Arial" w:cs="Arial"/>
                <w:color w:val="FF0000"/>
                <w:sz w:val="20"/>
                <w:szCs w:val="20"/>
                <w:lang w:eastAsia="en-US"/>
              </w:rPr>
              <w:t xml:space="preserve"> </w:t>
            </w:r>
            <w:r w:rsidRPr="009E2212">
              <w:rPr>
                <w:rFonts w:ascii="Arial" w:hAnsi="Arial" w:cs="Arial"/>
                <w:sz w:val="20"/>
                <w:szCs w:val="20"/>
                <w:lang w:eastAsia="en-US"/>
              </w:rPr>
              <w:t>strokovnjak zunanje kontrole betonov</w:t>
            </w:r>
          </w:p>
          <w:p w14:paraId="61A57CD2" w14:textId="5A5E93B3"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beton</w:t>
            </w:r>
          </w:p>
          <w:p w14:paraId="24B27B81" w14:textId="77BE11CE"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nepropustnost betona za vodo </w:t>
            </w:r>
          </w:p>
        </w:tc>
      </w:tr>
      <w:tr w:rsidR="001A0C4C" w:rsidRPr="009E2212" w14:paraId="37C29649" w14:textId="77777777" w:rsidTr="000A575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0CFF6ED"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1540A9CF"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hideMark/>
          </w:tcPr>
          <w:p w14:paraId="6CBF1727" w14:textId="6945EB22" w:rsidR="001A0C4C" w:rsidRPr="009E2212" w:rsidRDefault="001A0C4C"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v zadnjih 10 letih pred objavo predmetnega naročila ima najmanj 2 referenci kot strokovnjak zunanje kontrole jekel (kovin)</w:t>
            </w:r>
          </w:p>
          <w:p w14:paraId="79E832C5" w14:textId="2217E75D" w:rsidR="001A0C4C" w:rsidRPr="009E2212" w:rsidRDefault="00AB635D"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 xml:space="preserve">ima </w:t>
            </w:r>
            <w:r w:rsidR="001A0C4C" w:rsidRPr="009E2212">
              <w:rPr>
                <w:rFonts w:ascii="Arial" w:hAnsi="Arial" w:cs="Arial"/>
                <w:sz w:val="20"/>
                <w:szCs w:val="20"/>
              </w:rPr>
              <w:t>vsaj 5 let delovnih izkušenj z delom v laboratoriju za</w:t>
            </w:r>
            <w:r w:rsidR="001A0C4C" w:rsidRPr="009E2212">
              <w:rPr>
                <w:rFonts w:ascii="Arial" w:hAnsi="Arial" w:cs="Arial"/>
                <w:sz w:val="20"/>
                <w:szCs w:val="20"/>
                <w:lang w:eastAsia="en-US"/>
              </w:rPr>
              <w:t xml:space="preserve"> </w:t>
            </w:r>
            <w:r w:rsidR="001A0C4C" w:rsidRPr="009E2212">
              <w:rPr>
                <w:rFonts w:ascii="Arial" w:hAnsi="Arial" w:cs="Arial"/>
                <w:sz w:val="20"/>
                <w:szCs w:val="20"/>
              </w:rPr>
              <w:t>kovine</w:t>
            </w:r>
          </w:p>
          <w:p w14:paraId="5BF0964B" w14:textId="117EA28E"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rPr>
              <w:t xml:space="preserve">ima </w:t>
            </w:r>
            <w:r w:rsidR="001A0C4C" w:rsidRPr="009E2212">
              <w:rPr>
                <w:rFonts w:ascii="Arial" w:hAnsi="Arial" w:cs="Arial"/>
                <w:sz w:val="20"/>
                <w:szCs w:val="20"/>
              </w:rPr>
              <w:t>vsaj 5 izvedenih preiskav korozijske zaščite in vsaj 5 izvedenih preiskav dinamične preiskave za dinamično obremenjene konstrukcije po</w:t>
            </w:r>
            <w:r w:rsidR="001A0C4C" w:rsidRPr="009E2212">
              <w:rPr>
                <w:rFonts w:ascii="Arial" w:hAnsi="Arial" w:cs="Arial"/>
                <w:sz w:val="20"/>
                <w:szCs w:val="20"/>
                <w:lang w:eastAsia="en-US"/>
              </w:rPr>
              <w:t xml:space="preserve"> </w:t>
            </w:r>
            <w:r w:rsidR="001A0C4C" w:rsidRPr="009E2212">
              <w:rPr>
                <w:rFonts w:ascii="Arial" w:hAnsi="Arial" w:cs="Arial"/>
                <w:b/>
                <w:sz w:val="20"/>
                <w:szCs w:val="20"/>
              </w:rPr>
              <w:t xml:space="preserve"> </w:t>
            </w:r>
            <w:r w:rsidR="001A0C4C" w:rsidRPr="009E2212">
              <w:rPr>
                <w:rFonts w:ascii="Arial" w:hAnsi="Arial" w:cs="Arial"/>
                <w:sz w:val="20"/>
                <w:szCs w:val="20"/>
              </w:rPr>
              <w:t>SIST EN ISO 15630-1</w:t>
            </w:r>
          </w:p>
        </w:tc>
      </w:tr>
      <w:tr w:rsidR="000A5758" w:rsidRPr="009E2212" w14:paraId="59D8B3DD" w14:textId="77777777" w:rsidTr="001A0C4C">
        <w:trPr>
          <w:trHeight w:val="742"/>
        </w:trPr>
        <w:tc>
          <w:tcPr>
            <w:tcW w:w="567" w:type="dxa"/>
            <w:tcBorders>
              <w:top w:val="single" w:sz="6" w:space="0" w:color="000000"/>
              <w:left w:val="single" w:sz="6" w:space="0" w:color="000000"/>
              <w:bottom w:val="single" w:sz="4" w:space="0" w:color="auto"/>
              <w:right w:val="single" w:sz="6" w:space="0" w:color="000000"/>
            </w:tcBorders>
          </w:tcPr>
          <w:p w14:paraId="0119F467" w14:textId="4E15E780" w:rsidR="000A5758" w:rsidRPr="009E2212" w:rsidRDefault="000A5758" w:rsidP="001A0C4C">
            <w:pPr>
              <w:spacing w:line="276" w:lineRule="auto"/>
              <w:rPr>
                <w:rFonts w:ascii="Arial" w:hAnsi="Arial" w:cs="Arial"/>
                <w:sz w:val="20"/>
                <w:szCs w:val="20"/>
                <w:lang w:eastAsia="en-US"/>
              </w:rPr>
            </w:pPr>
            <w:r w:rsidRPr="009E2212">
              <w:rPr>
                <w:rFonts w:ascii="Arial" w:hAnsi="Arial" w:cs="Arial"/>
                <w:sz w:val="20"/>
                <w:szCs w:val="20"/>
                <w:lang w:eastAsia="en-US"/>
              </w:rPr>
              <w:t>6</w:t>
            </w:r>
          </w:p>
        </w:tc>
        <w:tc>
          <w:tcPr>
            <w:tcW w:w="1558" w:type="dxa"/>
            <w:tcBorders>
              <w:top w:val="single" w:sz="6" w:space="0" w:color="000000"/>
              <w:left w:val="single" w:sz="6" w:space="0" w:color="000000"/>
              <w:bottom w:val="single" w:sz="4" w:space="0" w:color="auto"/>
              <w:right w:val="single" w:sz="6" w:space="0" w:color="000000"/>
            </w:tcBorders>
          </w:tcPr>
          <w:p w14:paraId="5BC1CCD0" w14:textId="4519439A" w:rsidR="000A5758" w:rsidRPr="009E2212" w:rsidRDefault="00AB635D" w:rsidP="00E57A4E">
            <w:pPr>
              <w:spacing w:line="276" w:lineRule="auto"/>
              <w:rPr>
                <w:rFonts w:ascii="Arial" w:hAnsi="Arial" w:cs="Arial"/>
                <w:sz w:val="20"/>
                <w:szCs w:val="20"/>
                <w:lang w:eastAsia="en-US"/>
              </w:rPr>
            </w:pPr>
            <w:r w:rsidRPr="009E2212">
              <w:rPr>
                <w:rFonts w:ascii="Arial" w:hAnsi="Arial" w:cs="Arial"/>
                <w:sz w:val="20"/>
                <w:szCs w:val="20"/>
                <w:lang w:eastAsia="en-US"/>
              </w:rPr>
              <w:t>s</w:t>
            </w:r>
            <w:r w:rsidR="000A5758" w:rsidRPr="009E2212">
              <w:rPr>
                <w:rFonts w:ascii="Arial" w:hAnsi="Arial" w:cs="Arial"/>
                <w:sz w:val="20"/>
                <w:szCs w:val="20"/>
                <w:lang w:eastAsia="en-US"/>
              </w:rPr>
              <w:t xml:space="preserve">trokovnjak za </w:t>
            </w:r>
            <w:r w:rsidR="001E75D3" w:rsidRPr="009E2212">
              <w:rPr>
                <w:rFonts w:ascii="Arial" w:hAnsi="Arial" w:cs="Arial"/>
                <w:sz w:val="20"/>
                <w:szCs w:val="20"/>
                <w:lang w:eastAsia="en-US"/>
              </w:rPr>
              <w:t>sanacijska dela</w:t>
            </w:r>
          </w:p>
        </w:tc>
        <w:tc>
          <w:tcPr>
            <w:tcW w:w="5671" w:type="dxa"/>
            <w:tcBorders>
              <w:top w:val="single" w:sz="6" w:space="0" w:color="000000"/>
              <w:left w:val="single" w:sz="6" w:space="0" w:color="000000"/>
              <w:bottom w:val="single" w:sz="4" w:space="0" w:color="auto"/>
              <w:right w:val="single" w:sz="6" w:space="0" w:color="000000"/>
            </w:tcBorders>
          </w:tcPr>
          <w:p w14:paraId="34DB3DA5" w14:textId="7543515F" w:rsidR="000A5758" w:rsidRPr="009E2212" w:rsidRDefault="00AB635D" w:rsidP="005B553A">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ima</w:t>
            </w:r>
            <w:r w:rsidR="00A67517" w:rsidRPr="009E2212">
              <w:rPr>
                <w:rFonts w:ascii="Arial" w:hAnsi="Arial" w:cs="Arial"/>
                <w:sz w:val="20"/>
                <w:szCs w:val="20"/>
                <w:lang w:eastAsia="en-US"/>
              </w:rPr>
              <w:t xml:space="preserve"> vsaj </w:t>
            </w:r>
            <w:r w:rsidR="001E75D3" w:rsidRPr="009E2212">
              <w:rPr>
                <w:rFonts w:ascii="Arial" w:hAnsi="Arial" w:cs="Arial"/>
                <w:sz w:val="20"/>
                <w:szCs w:val="20"/>
                <w:lang w:eastAsia="en-US"/>
              </w:rPr>
              <w:t xml:space="preserve">5 izvedenih preiskav </w:t>
            </w:r>
            <w:proofErr w:type="spellStart"/>
            <w:r w:rsidR="001E75D3" w:rsidRPr="009E2212">
              <w:rPr>
                <w:rFonts w:ascii="Arial" w:hAnsi="Arial" w:cs="Arial"/>
                <w:sz w:val="20"/>
                <w:szCs w:val="20"/>
                <w:lang w:eastAsia="en-US"/>
              </w:rPr>
              <w:t>odtržne</w:t>
            </w:r>
            <w:proofErr w:type="spellEnd"/>
            <w:r w:rsidR="001E75D3" w:rsidRPr="009E2212">
              <w:rPr>
                <w:rFonts w:ascii="Arial" w:hAnsi="Arial" w:cs="Arial"/>
                <w:sz w:val="20"/>
                <w:szCs w:val="20"/>
                <w:lang w:eastAsia="en-US"/>
              </w:rPr>
              <w:t xml:space="preserve"> trdnosti (</w:t>
            </w:r>
            <w:proofErr w:type="spellStart"/>
            <w:r w:rsidR="001E75D3" w:rsidRPr="009E2212">
              <w:rPr>
                <w:rFonts w:ascii="Arial" w:hAnsi="Arial" w:cs="Arial"/>
                <w:sz w:val="20"/>
                <w:szCs w:val="20"/>
                <w:lang w:eastAsia="en-US"/>
              </w:rPr>
              <w:t>pull-off</w:t>
            </w:r>
            <w:proofErr w:type="spellEnd"/>
            <w:r w:rsidR="001E75D3" w:rsidRPr="009E2212">
              <w:rPr>
                <w:rFonts w:ascii="Arial" w:hAnsi="Arial" w:cs="Arial"/>
                <w:sz w:val="20"/>
                <w:szCs w:val="20"/>
                <w:lang w:eastAsia="en-US"/>
              </w:rPr>
              <w:t xml:space="preserve">) </w:t>
            </w:r>
            <w:r w:rsidR="00ED2F8A" w:rsidRPr="009E2212">
              <w:rPr>
                <w:rFonts w:ascii="Arial" w:hAnsi="Arial" w:cs="Arial"/>
                <w:sz w:val="20"/>
                <w:szCs w:val="20"/>
                <w:lang w:eastAsia="en-US"/>
              </w:rPr>
              <w:t xml:space="preserve">na materialih za </w:t>
            </w:r>
            <w:proofErr w:type="spellStart"/>
            <w:r w:rsidR="00ED2F8A" w:rsidRPr="009E2212">
              <w:rPr>
                <w:rFonts w:ascii="Arial" w:hAnsi="Arial" w:cs="Arial"/>
                <w:sz w:val="20"/>
                <w:szCs w:val="20"/>
                <w:lang w:eastAsia="en-US"/>
              </w:rPr>
              <w:t>reprofilacijo</w:t>
            </w:r>
            <w:proofErr w:type="spellEnd"/>
          </w:p>
        </w:tc>
      </w:tr>
    </w:tbl>
    <w:p w14:paraId="3F0C3C98" w14:textId="77777777" w:rsidR="001A0C4C" w:rsidRPr="009E2212" w:rsidRDefault="001A0C4C" w:rsidP="001A0C4C">
      <w:pPr>
        <w:pStyle w:val="Telobesedila2"/>
        <w:tabs>
          <w:tab w:val="left" w:pos="1276"/>
        </w:tabs>
        <w:spacing w:before="60"/>
        <w:ind w:left="1276" w:hanging="709"/>
        <w:rPr>
          <w:rFonts w:ascii="Arial" w:hAnsi="Arial" w:cs="Arial"/>
          <w:b w:val="0"/>
          <w:sz w:val="20"/>
          <w:szCs w:val="20"/>
        </w:rPr>
      </w:pPr>
    </w:p>
    <w:p w14:paraId="00BA3F36" w14:textId="77777777" w:rsidR="00775C6D" w:rsidRDefault="00775C6D" w:rsidP="002F36C6">
      <w:pPr>
        <w:autoSpaceDE w:val="0"/>
        <w:autoSpaceDN w:val="0"/>
        <w:adjustRightInd w:val="0"/>
        <w:spacing w:line="260" w:lineRule="atLeast"/>
        <w:ind w:left="1134"/>
        <w:jc w:val="both"/>
        <w:rPr>
          <w:rFonts w:ascii="Arial" w:hAnsi="Arial" w:cs="Arial"/>
          <w:sz w:val="20"/>
          <w:szCs w:val="20"/>
          <w:lang w:eastAsia="en-US"/>
        </w:rPr>
      </w:pPr>
    </w:p>
    <w:p w14:paraId="09A88861" w14:textId="7A151E85" w:rsidR="00E60BB0" w:rsidRPr="009E2212" w:rsidRDefault="0007772D" w:rsidP="002F36C6">
      <w:pPr>
        <w:autoSpaceDE w:val="0"/>
        <w:autoSpaceDN w:val="0"/>
        <w:adjustRightInd w:val="0"/>
        <w:spacing w:line="260" w:lineRule="atLeast"/>
        <w:ind w:left="1134"/>
        <w:jc w:val="both"/>
        <w:rPr>
          <w:rFonts w:ascii="Arial" w:hAnsi="Arial" w:cs="Arial"/>
          <w:sz w:val="20"/>
          <w:szCs w:val="20"/>
          <w:lang w:eastAsia="en-US"/>
        </w:rPr>
      </w:pPr>
      <w:r w:rsidRPr="009E2212">
        <w:rPr>
          <w:rFonts w:ascii="Arial" w:hAnsi="Arial" w:cs="Arial"/>
          <w:sz w:val="20"/>
          <w:szCs w:val="20"/>
          <w:lang w:eastAsia="en-US"/>
        </w:rPr>
        <w:t xml:space="preserve">Vsi strokovnjaki in vodja zunanje kontrole morajo imeti izobrazbo tehnične smeri najmanj raven 8 po </w:t>
      </w:r>
      <w:r w:rsidRPr="009E2212">
        <w:rPr>
          <w:rFonts w:ascii="Arial" w:hAnsi="Arial" w:cs="Arial"/>
          <w:sz w:val="20"/>
          <w:szCs w:val="20"/>
        </w:rPr>
        <w:t>Slovenskem ogrodju kvalifikacij SOK</w:t>
      </w:r>
      <w:r w:rsidRPr="009E2212">
        <w:rPr>
          <w:rFonts w:ascii="Arial" w:hAnsi="Arial" w:cs="Arial"/>
          <w:sz w:val="20"/>
          <w:szCs w:val="20"/>
          <w:lang w:eastAsia="en-US"/>
        </w:rPr>
        <w:t xml:space="preserve"> (II. stopnja po bolonjskih programih ali univerzitetna izobrazba pred bolonjsko reformo).</w:t>
      </w:r>
    </w:p>
    <w:p w14:paraId="0F5A5847" w14:textId="77777777" w:rsidR="001A0C4C" w:rsidRPr="009E2212" w:rsidRDefault="001A0C4C" w:rsidP="002F36C6">
      <w:pPr>
        <w:autoSpaceDE w:val="0"/>
        <w:autoSpaceDN w:val="0"/>
        <w:adjustRightInd w:val="0"/>
        <w:spacing w:line="260" w:lineRule="atLeast"/>
        <w:ind w:left="1134"/>
        <w:jc w:val="both"/>
      </w:pPr>
    </w:p>
    <w:p w14:paraId="25972DAB" w14:textId="557C0B1C" w:rsidR="00A17CF5" w:rsidRPr="002F36C6" w:rsidRDefault="007D3D2E" w:rsidP="002F36C6">
      <w:pPr>
        <w:spacing w:before="120"/>
        <w:ind w:left="2268" w:hanging="1134"/>
        <w:jc w:val="both"/>
        <w:rPr>
          <w:rFonts w:ascii="Arial" w:hAnsi="Arial" w:cs="Arial"/>
          <w:sz w:val="20"/>
          <w:szCs w:val="20"/>
        </w:rPr>
      </w:pPr>
      <w:r w:rsidRPr="009E2212">
        <w:rPr>
          <w:rFonts w:ascii="Arial" w:hAnsi="Arial" w:cs="Arial"/>
          <w:sz w:val="20"/>
          <w:szCs w:val="20"/>
        </w:rPr>
        <w:t>dokazilo:</w:t>
      </w:r>
      <w:r w:rsidR="0007772D" w:rsidRPr="009E2212">
        <w:rPr>
          <w:rFonts w:ascii="Arial" w:hAnsi="Arial" w:cs="Arial"/>
          <w:sz w:val="20"/>
          <w:szCs w:val="20"/>
        </w:rPr>
        <w:t xml:space="preserve"> i</w:t>
      </w:r>
      <w:r w:rsidR="00AC75D8" w:rsidRPr="009E2212">
        <w:rPr>
          <w:rFonts w:ascii="Arial" w:hAnsi="Arial" w:cs="Arial"/>
          <w:sz w:val="20"/>
          <w:szCs w:val="20"/>
        </w:rPr>
        <w:t>zpolnjen</w:t>
      </w:r>
      <w:r w:rsidR="00A17CF5" w:rsidRPr="009E2212">
        <w:rPr>
          <w:rFonts w:ascii="Arial" w:hAnsi="Arial" w:cs="Arial"/>
          <w:sz w:val="20"/>
          <w:szCs w:val="20"/>
        </w:rPr>
        <w:t xml:space="preserve"> »Seznam kadrov«, skladno s predlogo.</w:t>
      </w:r>
    </w:p>
    <w:p w14:paraId="7EA75FB0" w14:textId="686A9F67" w:rsidR="0000677B" w:rsidRPr="009E2212" w:rsidRDefault="0000677B" w:rsidP="002F36C6">
      <w:pPr>
        <w:spacing w:before="120"/>
        <w:ind w:left="1985"/>
        <w:jc w:val="both"/>
        <w:rPr>
          <w:rFonts w:ascii="Arial" w:hAnsi="Arial" w:cs="Arial"/>
          <w:sz w:val="20"/>
          <w:szCs w:val="20"/>
        </w:rPr>
      </w:pPr>
      <w:r w:rsidRPr="009E2212">
        <w:rPr>
          <w:rFonts w:ascii="Arial" w:hAnsi="Arial" w:cs="Arial"/>
          <w:sz w:val="20"/>
          <w:szCs w:val="20"/>
        </w:rPr>
        <w:t>Zaželeno je, da ponudnik v ponudbi priloži tudi referenčna potrdila,</w:t>
      </w:r>
      <w:r w:rsidR="00151DDD" w:rsidRPr="009E2212">
        <w:rPr>
          <w:rFonts w:ascii="Arial" w:hAnsi="Arial" w:cs="Arial"/>
          <w:sz w:val="20"/>
          <w:szCs w:val="20"/>
        </w:rPr>
        <w:t xml:space="preserve"> potrjena s </w:t>
      </w:r>
      <w:r w:rsidRPr="009E2212">
        <w:rPr>
          <w:rFonts w:ascii="Arial" w:hAnsi="Arial" w:cs="Arial"/>
          <w:sz w:val="20"/>
          <w:szCs w:val="20"/>
        </w:rPr>
        <w:t>strani naročnik</w:t>
      </w:r>
      <w:r w:rsidR="001D059B">
        <w:rPr>
          <w:rFonts w:ascii="Arial" w:hAnsi="Arial" w:cs="Arial"/>
          <w:sz w:val="20"/>
          <w:szCs w:val="20"/>
        </w:rPr>
        <w:t>ov referenčnih del</w:t>
      </w:r>
      <w:r w:rsidRPr="009E2212">
        <w:rPr>
          <w:rFonts w:ascii="Arial" w:hAnsi="Arial" w:cs="Arial"/>
          <w:sz w:val="20"/>
          <w:szCs w:val="20"/>
        </w:rPr>
        <w:t>.</w:t>
      </w:r>
    </w:p>
    <w:p w14:paraId="593EA16C" w14:textId="5C8273E1" w:rsidR="00775C6D" w:rsidRDefault="007D3D2E" w:rsidP="00775C6D">
      <w:pPr>
        <w:spacing w:before="120"/>
        <w:ind w:left="1985" w:hanging="851"/>
        <w:jc w:val="both"/>
        <w:rPr>
          <w:rFonts w:ascii="Arial" w:hAnsi="Arial" w:cs="Arial"/>
          <w:i/>
          <w:sz w:val="20"/>
          <w:szCs w:val="20"/>
        </w:rPr>
      </w:pPr>
      <w:r w:rsidRPr="009E2212">
        <w:rPr>
          <w:rFonts w:ascii="Arial" w:hAnsi="Arial" w:cs="Arial"/>
          <w:i/>
          <w:sz w:val="20"/>
          <w:szCs w:val="20"/>
        </w:rPr>
        <w:t>opomb</w:t>
      </w:r>
      <w:r w:rsidR="0000677B" w:rsidRPr="009E2212">
        <w:rPr>
          <w:rFonts w:ascii="Arial" w:hAnsi="Arial" w:cs="Arial"/>
          <w:i/>
          <w:sz w:val="20"/>
          <w:szCs w:val="20"/>
        </w:rPr>
        <w:t>e</w:t>
      </w:r>
      <w:r w:rsidRPr="009E2212">
        <w:rPr>
          <w:rFonts w:ascii="Arial" w:hAnsi="Arial" w:cs="Arial"/>
          <w:i/>
          <w:sz w:val="20"/>
          <w:szCs w:val="20"/>
        </w:rPr>
        <w:t>:</w:t>
      </w:r>
      <w:r w:rsidR="00151DDD" w:rsidRPr="009E2212">
        <w:rPr>
          <w:rFonts w:ascii="Arial" w:hAnsi="Arial" w:cs="Arial"/>
          <w:i/>
          <w:sz w:val="20"/>
          <w:szCs w:val="20"/>
        </w:rPr>
        <w:t xml:space="preserve"> </w:t>
      </w:r>
      <w:r w:rsidR="00775C6D" w:rsidRPr="00CD6790">
        <w:rPr>
          <w:rFonts w:ascii="Arial" w:hAnsi="Arial" w:cs="Arial"/>
          <w:i/>
          <w:sz w:val="20"/>
          <w:szCs w:val="20"/>
        </w:rPr>
        <w:t>Posamezen strokovnjak lahko pokriva samo eno področje (v tabeli je lahko naveden samo enkrat), razen vodje zunanje kontrole, ki</w:t>
      </w:r>
      <w:r w:rsidR="00E8056A">
        <w:rPr>
          <w:rFonts w:ascii="Arial" w:hAnsi="Arial" w:cs="Arial"/>
          <w:i/>
          <w:sz w:val="20"/>
          <w:szCs w:val="20"/>
        </w:rPr>
        <w:t xml:space="preserve"> mora</w:t>
      </w:r>
      <w:r w:rsidR="00F802CF">
        <w:rPr>
          <w:rFonts w:ascii="Arial" w:hAnsi="Arial" w:cs="Arial"/>
          <w:i/>
          <w:sz w:val="20"/>
          <w:szCs w:val="20"/>
        </w:rPr>
        <w:t xml:space="preserve"> </w:t>
      </w:r>
      <w:r w:rsidR="002C4D30">
        <w:rPr>
          <w:rFonts w:ascii="Arial" w:hAnsi="Arial" w:cs="Arial"/>
          <w:i/>
          <w:sz w:val="20"/>
          <w:szCs w:val="20"/>
        </w:rPr>
        <w:t>pokrivati</w:t>
      </w:r>
      <w:r w:rsidR="00775C6D" w:rsidRPr="00CD6790">
        <w:rPr>
          <w:rFonts w:ascii="Arial" w:hAnsi="Arial" w:cs="Arial"/>
          <w:i/>
          <w:sz w:val="20"/>
          <w:szCs w:val="20"/>
        </w:rPr>
        <w:t xml:space="preserve"> tudi eno izmed strokovnih področij, pri čemer mora izpolnjevati zahtevane pogoje za obe področji, ki ju pokriva.</w:t>
      </w:r>
    </w:p>
    <w:p w14:paraId="6C0F1678" w14:textId="554E4743" w:rsidR="00775C6D" w:rsidRDefault="00775C6D" w:rsidP="002F36C6">
      <w:pPr>
        <w:spacing w:before="120"/>
        <w:ind w:left="1985"/>
        <w:jc w:val="both"/>
        <w:rPr>
          <w:rFonts w:ascii="Arial" w:hAnsi="Arial" w:cs="Arial"/>
          <w:i/>
          <w:sz w:val="20"/>
          <w:szCs w:val="20"/>
        </w:rPr>
      </w:pPr>
      <w:r w:rsidRPr="00CD6790">
        <w:rPr>
          <w:rFonts w:ascii="Arial" w:hAnsi="Arial" w:cs="Arial"/>
          <w:i/>
          <w:sz w:val="20"/>
          <w:szCs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1970231B" w14:textId="155D7380" w:rsidR="00775C6D" w:rsidRDefault="00775C6D" w:rsidP="002F36C6">
      <w:pPr>
        <w:spacing w:before="120"/>
        <w:ind w:left="1985"/>
        <w:jc w:val="both"/>
        <w:rPr>
          <w:rFonts w:ascii="Arial" w:hAnsi="Arial" w:cs="Arial"/>
          <w:i/>
          <w:sz w:val="20"/>
          <w:szCs w:val="20"/>
        </w:rPr>
      </w:pPr>
      <w:r w:rsidRPr="00CD6790">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0619C27D" w14:textId="2A8F7317" w:rsidR="00E60BB0"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bo upošteval le referenčna dela, ki so dokončana. Kot datum</w:t>
      </w:r>
      <w:r>
        <w:rPr>
          <w:rFonts w:ascii="Arial" w:hAnsi="Arial" w:cs="Arial"/>
          <w:i/>
          <w:sz w:val="20"/>
          <w:szCs w:val="20"/>
        </w:rPr>
        <w:t xml:space="preserve"> </w:t>
      </w:r>
      <w:r w:rsidRPr="009E2212">
        <w:rPr>
          <w:rFonts w:ascii="Arial" w:hAnsi="Arial" w:cs="Arial"/>
          <w:i/>
          <w:sz w:val="20"/>
          <w:szCs w:val="20"/>
        </w:rPr>
        <w:t>dokončanja bo naročnik upošteval datum končnega poročila o izvedenih delih.</w:t>
      </w:r>
    </w:p>
    <w:p w14:paraId="25A6613A" w14:textId="63514F40" w:rsidR="00775C6D"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si pridržuje pravico, da navedbe preveri ter zahteva dokazila o zagotavljanju kadrovske sposobnosti (referenčna potrdila, dokazilo o zaposlitvi, pogodbo ali drug enakovreden dokument,…)</w:t>
      </w:r>
      <w:r>
        <w:rPr>
          <w:rFonts w:ascii="Arial" w:hAnsi="Arial" w:cs="Arial"/>
          <w:i/>
          <w:sz w:val="20"/>
          <w:szCs w:val="20"/>
        </w:rPr>
        <w:t>.</w:t>
      </w:r>
    </w:p>
    <w:p w14:paraId="30AED71B" w14:textId="7E5B6C87" w:rsidR="0084672F" w:rsidRPr="009E2212" w:rsidRDefault="00B05339" w:rsidP="002F36C6">
      <w:pPr>
        <w:spacing w:before="120"/>
        <w:jc w:val="both"/>
        <w:rPr>
          <w:rFonts w:ascii="Arial" w:hAnsi="Arial" w:cs="Arial"/>
          <w:b/>
          <w:sz w:val="20"/>
          <w:szCs w:val="20"/>
        </w:rPr>
      </w:pPr>
      <w:r w:rsidRPr="009E2212">
        <w:rPr>
          <w:rFonts w:ascii="Arial" w:hAnsi="Arial" w:cs="Arial"/>
          <w:i/>
          <w:sz w:val="20"/>
          <w:szCs w:val="20"/>
        </w:rPr>
        <w:tab/>
      </w:r>
    </w:p>
    <w:p w14:paraId="77D83BD9" w14:textId="62A61283" w:rsidR="00E60BB0" w:rsidRPr="009E2212" w:rsidRDefault="00F4345F" w:rsidP="00F4345F">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3.2.3.3</w:t>
      </w:r>
      <w:r w:rsidRPr="009E2212">
        <w:rPr>
          <w:rFonts w:ascii="Arial" w:hAnsi="Arial" w:cs="Arial"/>
          <w:b w:val="0"/>
          <w:sz w:val="20"/>
          <w:szCs w:val="20"/>
        </w:rPr>
        <w:tab/>
      </w:r>
      <w:r w:rsidR="0000677B" w:rsidRPr="009E2212">
        <w:rPr>
          <w:rFonts w:ascii="Arial" w:hAnsi="Arial" w:cs="Arial"/>
          <w:b w:val="0"/>
          <w:sz w:val="20"/>
          <w:szCs w:val="20"/>
        </w:rPr>
        <w:t>Ponudnik</w:t>
      </w:r>
      <w:r w:rsidR="007D049B" w:rsidRPr="009E2212">
        <w:rPr>
          <w:rFonts w:ascii="Arial" w:hAnsi="Arial" w:cs="Arial"/>
          <w:b w:val="0"/>
          <w:sz w:val="20"/>
          <w:szCs w:val="20"/>
        </w:rPr>
        <w:t xml:space="preserve"> </w:t>
      </w:r>
      <w:r w:rsidR="0000677B" w:rsidRPr="009E2212">
        <w:rPr>
          <w:rFonts w:ascii="Arial" w:hAnsi="Arial" w:cs="Arial"/>
          <w:b w:val="0"/>
          <w:sz w:val="20"/>
          <w:szCs w:val="20"/>
        </w:rPr>
        <w:t xml:space="preserve">mora zagotoviti, da ima opravljene preiskave, navedene v </w:t>
      </w:r>
      <w:r w:rsidR="0021695C">
        <w:rPr>
          <w:rFonts w:ascii="Arial" w:hAnsi="Arial" w:cs="Arial"/>
          <w:b w:val="0"/>
          <w:sz w:val="20"/>
          <w:szCs w:val="20"/>
        </w:rPr>
        <w:t xml:space="preserve">obrazcu </w:t>
      </w:r>
      <w:r w:rsidR="0000677B" w:rsidRPr="009E2212">
        <w:rPr>
          <w:rFonts w:ascii="Arial" w:hAnsi="Arial" w:cs="Arial"/>
          <w:b w:val="0"/>
          <w:sz w:val="20"/>
          <w:szCs w:val="20"/>
        </w:rPr>
        <w:t>»Seznamu minimalnih potrebnih akreditiranih preiskav«. Preiskave morajo biti akreditirane po standardih, navedenih v obrazcu</w:t>
      </w:r>
      <w:r w:rsidR="00B60327">
        <w:rPr>
          <w:rFonts w:ascii="Arial" w:hAnsi="Arial" w:cs="Arial"/>
          <w:b w:val="0"/>
          <w:sz w:val="20"/>
          <w:szCs w:val="20"/>
        </w:rPr>
        <w:t xml:space="preserve"> ali enakovrednih standardih</w:t>
      </w:r>
      <w:r w:rsidR="0000677B" w:rsidRPr="009E2212">
        <w:rPr>
          <w:rFonts w:ascii="Arial" w:hAnsi="Arial" w:cs="Arial"/>
          <w:b w:val="0"/>
          <w:sz w:val="20"/>
          <w:szCs w:val="20"/>
        </w:rPr>
        <w:t xml:space="preserve">. </w:t>
      </w:r>
    </w:p>
    <w:p w14:paraId="67501257" w14:textId="77777777" w:rsidR="00F4345F" w:rsidRPr="009E2212" w:rsidRDefault="00F4345F" w:rsidP="002F36C6">
      <w:pPr>
        <w:pStyle w:val="Telobesedila2"/>
        <w:tabs>
          <w:tab w:val="left" w:pos="1276"/>
        </w:tabs>
        <w:spacing w:before="60"/>
        <w:ind w:left="1276" w:hanging="709"/>
        <w:rPr>
          <w:rFonts w:ascii="Arial" w:hAnsi="Arial" w:cs="Arial"/>
          <w:b w:val="0"/>
          <w:sz w:val="20"/>
          <w:szCs w:val="20"/>
        </w:rPr>
      </w:pPr>
    </w:p>
    <w:p w14:paraId="700C4E49" w14:textId="4AFD0310" w:rsidR="005E5AF2" w:rsidRPr="00E60BB0" w:rsidRDefault="00F4345F" w:rsidP="002F36C6">
      <w:pPr>
        <w:spacing w:before="120"/>
        <w:ind w:left="2268" w:hanging="992"/>
        <w:jc w:val="both"/>
        <w:rPr>
          <w:rFonts w:ascii="Arial" w:hAnsi="Arial" w:cs="Arial"/>
          <w:sz w:val="20"/>
          <w:szCs w:val="20"/>
        </w:rPr>
      </w:pPr>
      <w:r w:rsidRPr="00E60BB0">
        <w:rPr>
          <w:rFonts w:ascii="Arial" w:hAnsi="Arial" w:cs="Arial"/>
          <w:sz w:val="20"/>
          <w:szCs w:val="20"/>
        </w:rPr>
        <w:t>dokazilo:</w:t>
      </w:r>
      <w:r w:rsidR="0000677B" w:rsidRPr="00E60BB0">
        <w:rPr>
          <w:rFonts w:ascii="Arial" w:hAnsi="Arial" w:cs="Arial"/>
          <w:sz w:val="20"/>
          <w:szCs w:val="20"/>
        </w:rPr>
        <w:t xml:space="preserve"> i</w:t>
      </w:r>
      <w:r w:rsidRPr="00E60BB0">
        <w:rPr>
          <w:rFonts w:ascii="Arial" w:hAnsi="Arial" w:cs="Arial"/>
          <w:sz w:val="20"/>
          <w:szCs w:val="20"/>
        </w:rPr>
        <w:t xml:space="preserve">zpolnjen </w:t>
      </w:r>
      <w:r w:rsidR="0000677B" w:rsidRPr="00E60BB0">
        <w:rPr>
          <w:rFonts w:ascii="Arial" w:hAnsi="Arial" w:cs="Arial"/>
          <w:sz w:val="20"/>
          <w:szCs w:val="20"/>
        </w:rPr>
        <w:t>»</w:t>
      </w:r>
      <w:r w:rsidRPr="00E60BB0">
        <w:rPr>
          <w:rFonts w:ascii="Arial" w:hAnsi="Arial" w:cs="Arial"/>
          <w:sz w:val="20"/>
          <w:szCs w:val="20"/>
        </w:rPr>
        <w:t>Seznam minimalnih potrebnih akreditiranih preiskav</w:t>
      </w:r>
      <w:r w:rsidR="0000677B" w:rsidRPr="00E60BB0">
        <w:rPr>
          <w:rFonts w:ascii="Arial" w:hAnsi="Arial" w:cs="Arial"/>
          <w:sz w:val="20"/>
          <w:szCs w:val="20"/>
        </w:rPr>
        <w:t>«</w:t>
      </w:r>
    </w:p>
    <w:p w14:paraId="290060A4" w14:textId="5F46770C" w:rsidR="00F4345F" w:rsidRPr="009E2212" w:rsidRDefault="005156A1" w:rsidP="002F36C6">
      <w:pPr>
        <w:spacing w:before="120"/>
        <w:ind w:left="2127" w:hanging="993"/>
        <w:jc w:val="both"/>
      </w:pPr>
      <w:r w:rsidRPr="00E60BB0">
        <w:rPr>
          <w:rFonts w:ascii="Arial" w:hAnsi="Arial" w:cs="Arial"/>
          <w:sz w:val="20"/>
          <w:szCs w:val="20"/>
        </w:rPr>
        <w:t xml:space="preserve">               </w:t>
      </w:r>
      <w:r w:rsidR="004808CD">
        <w:rPr>
          <w:rFonts w:ascii="Arial" w:hAnsi="Arial" w:cs="Arial"/>
          <w:sz w:val="20"/>
          <w:szCs w:val="20"/>
        </w:rPr>
        <w:t xml:space="preserve">   </w:t>
      </w:r>
      <w:r w:rsidRPr="00E60BB0">
        <w:rPr>
          <w:rFonts w:ascii="Arial" w:hAnsi="Arial" w:cs="Arial"/>
          <w:sz w:val="20"/>
          <w:szCs w:val="20"/>
        </w:rPr>
        <w:t xml:space="preserve">Zaželeno je, da ponudnik že </w:t>
      </w:r>
      <w:r w:rsidR="00CF3E8B" w:rsidRPr="00E60BB0">
        <w:rPr>
          <w:rFonts w:ascii="Arial" w:hAnsi="Arial" w:cs="Arial"/>
          <w:sz w:val="20"/>
          <w:szCs w:val="20"/>
        </w:rPr>
        <w:t xml:space="preserve">v </w:t>
      </w:r>
      <w:r w:rsidRPr="00E60BB0">
        <w:rPr>
          <w:rFonts w:ascii="Arial" w:hAnsi="Arial" w:cs="Arial"/>
          <w:sz w:val="20"/>
          <w:szCs w:val="20"/>
        </w:rPr>
        <w:t>ponudbi predloži</w:t>
      </w:r>
      <w:r w:rsidR="00F4345F" w:rsidRPr="00E60BB0">
        <w:rPr>
          <w:rFonts w:ascii="Arial" w:hAnsi="Arial" w:cs="Arial"/>
          <w:sz w:val="20"/>
          <w:szCs w:val="20"/>
        </w:rPr>
        <w:t xml:space="preserve"> akreditacijske listine za</w:t>
      </w:r>
      <w:r w:rsidR="00E60BB0">
        <w:rPr>
          <w:rFonts w:ascii="Arial" w:hAnsi="Arial" w:cs="Arial"/>
          <w:sz w:val="20"/>
          <w:szCs w:val="20"/>
        </w:rPr>
        <w:t xml:space="preserve"> </w:t>
      </w:r>
      <w:r w:rsidR="00F4345F" w:rsidRPr="00E60BB0">
        <w:rPr>
          <w:rFonts w:ascii="Arial" w:hAnsi="Arial" w:cs="Arial"/>
          <w:sz w:val="20"/>
          <w:szCs w:val="20"/>
        </w:rPr>
        <w:t xml:space="preserve">posamezne preiskave iz </w:t>
      </w:r>
      <w:r w:rsidR="0000677B" w:rsidRPr="00E60BB0">
        <w:rPr>
          <w:rFonts w:ascii="Arial" w:hAnsi="Arial" w:cs="Arial"/>
          <w:sz w:val="20"/>
          <w:szCs w:val="20"/>
        </w:rPr>
        <w:t>»</w:t>
      </w:r>
      <w:r w:rsidR="00F4345F" w:rsidRPr="00E60BB0">
        <w:rPr>
          <w:rFonts w:ascii="Arial" w:hAnsi="Arial" w:cs="Arial"/>
          <w:sz w:val="20"/>
          <w:szCs w:val="20"/>
        </w:rPr>
        <w:t>Seznama minimalnih potrebnih akreditiranih preiskav</w:t>
      </w:r>
      <w:r w:rsidR="0000677B" w:rsidRPr="00E60BB0">
        <w:rPr>
          <w:rFonts w:ascii="Arial" w:hAnsi="Arial" w:cs="Arial"/>
          <w:sz w:val="20"/>
          <w:szCs w:val="20"/>
        </w:rPr>
        <w:t>«. L</w:t>
      </w:r>
      <w:r w:rsidR="00F4345F" w:rsidRPr="00E60BB0">
        <w:rPr>
          <w:rFonts w:ascii="Arial" w:hAnsi="Arial" w:cs="Arial"/>
          <w:sz w:val="20"/>
          <w:szCs w:val="20"/>
        </w:rPr>
        <w:t>istine morajo biti izdane s strani akreditacijskih organov, podpisnikov sporazuma o medsebojnem priznavanju akreditacije (EA MLA).</w:t>
      </w:r>
    </w:p>
    <w:p w14:paraId="49460BAC" w14:textId="2D51ECE4" w:rsidR="0000677B" w:rsidRDefault="00F4345F" w:rsidP="002F36C6">
      <w:pPr>
        <w:spacing w:before="120"/>
        <w:ind w:left="2127" w:hanging="851"/>
        <w:jc w:val="both"/>
        <w:rPr>
          <w:rFonts w:ascii="Arial" w:hAnsi="Arial" w:cs="Arial"/>
          <w:i/>
          <w:sz w:val="20"/>
          <w:szCs w:val="20"/>
        </w:rPr>
      </w:pPr>
      <w:r w:rsidRPr="00E60BB0">
        <w:rPr>
          <w:rFonts w:ascii="Arial" w:hAnsi="Arial" w:cs="Arial"/>
          <w:i/>
          <w:sz w:val="20"/>
          <w:szCs w:val="20"/>
        </w:rPr>
        <w:t>opomb</w:t>
      </w:r>
      <w:r w:rsidR="0000677B" w:rsidRPr="00E60BB0">
        <w:rPr>
          <w:rFonts w:ascii="Arial" w:hAnsi="Arial" w:cs="Arial"/>
          <w:i/>
          <w:sz w:val="20"/>
          <w:szCs w:val="20"/>
        </w:rPr>
        <w:t>e</w:t>
      </w:r>
      <w:r w:rsidRPr="00E60BB0">
        <w:rPr>
          <w:rFonts w:ascii="Arial" w:hAnsi="Arial" w:cs="Arial"/>
          <w:i/>
          <w:sz w:val="20"/>
          <w:szCs w:val="20"/>
        </w:rPr>
        <w:t>:</w:t>
      </w:r>
      <w:r w:rsidR="004808CD">
        <w:rPr>
          <w:rFonts w:ascii="Arial" w:hAnsi="Arial" w:cs="Arial"/>
          <w:i/>
          <w:sz w:val="20"/>
          <w:szCs w:val="20"/>
        </w:rPr>
        <w:t xml:space="preserve"> </w:t>
      </w:r>
      <w:r w:rsidR="0000677B" w:rsidRPr="00E60BB0">
        <w:rPr>
          <w:rFonts w:ascii="Arial" w:hAnsi="Arial" w:cs="Arial"/>
          <w:i/>
          <w:sz w:val="20"/>
          <w:szCs w:val="20"/>
        </w:rPr>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4AAE7F6A" w14:textId="7883F189" w:rsidR="002C5B4C" w:rsidRDefault="0000677B" w:rsidP="002C5B4C">
      <w:pPr>
        <w:spacing w:before="120"/>
        <w:ind w:left="2127" w:hanging="851"/>
        <w:jc w:val="both"/>
        <w:rPr>
          <w:rFonts w:ascii="Arial" w:hAnsi="Arial" w:cs="Arial"/>
          <w:i/>
          <w:sz w:val="20"/>
          <w:szCs w:val="20"/>
        </w:rPr>
      </w:pPr>
      <w:r w:rsidRPr="00E60BB0">
        <w:rPr>
          <w:rFonts w:ascii="Arial" w:hAnsi="Arial" w:cs="Arial"/>
          <w:i/>
          <w:sz w:val="20"/>
          <w:szCs w:val="20"/>
        </w:rPr>
        <w:tab/>
      </w:r>
      <w:r w:rsidR="002C5B4C" w:rsidRPr="002C5B4C">
        <w:rPr>
          <w:rFonts w:ascii="Arial" w:hAnsi="Arial" w:cs="Arial"/>
          <w:i/>
          <w:sz w:val="20"/>
          <w:szCs w:val="20"/>
        </w:rPr>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78D615CB" w14:textId="77777777" w:rsidR="008B38C6" w:rsidRDefault="008B38C6" w:rsidP="002C5B4C">
      <w:pPr>
        <w:spacing w:before="120"/>
        <w:ind w:left="2127" w:hanging="851"/>
        <w:jc w:val="both"/>
        <w:rPr>
          <w:rFonts w:ascii="Arial" w:hAnsi="Arial" w:cs="Arial"/>
          <w:i/>
          <w:sz w:val="20"/>
          <w:szCs w:val="20"/>
        </w:rPr>
      </w:pPr>
    </w:p>
    <w:p w14:paraId="03F9FDBC" w14:textId="77E6CAD0" w:rsidR="00F4345F" w:rsidRPr="002F36C6" w:rsidRDefault="00F4345F" w:rsidP="002F36C6">
      <w:pPr>
        <w:pStyle w:val="Telobesedila2"/>
        <w:numPr>
          <w:ilvl w:val="3"/>
          <w:numId w:val="42"/>
        </w:numPr>
        <w:spacing w:before="60"/>
        <w:ind w:left="1276"/>
        <w:rPr>
          <w:rFonts w:ascii="Arial" w:hAnsi="Arial" w:cs="Arial"/>
          <w:sz w:val="20"/>
          <w:szCs w:val="20"/>
        </w:rPr>
      </w:pPr>
      <w:r w:rsidRPr="00E96E2B">
        <w:rPr>
          <w:rFonts w:ascii="Arial" w:hAnsi="Arial" w:cs="Arial"/>
          <w:sz w:val="20"/>
          <w:szCs w:val="20"/>
        </w:rPr>
        <w:t>Ponudnik</w:t>
      </w:r>
      <w:r w:rsidR="00E96E2B">
        <w:rPr>
          <w:rFonts w:ascii="Arial" w:hAnsi="Arial" w:cs="Arial"/>
          <w:b w:val="0"/>
          <w:sz w:val="20"/>
          <w:szCs w:val="20"/>
        </w:rPr>
        <w:t xml:space="preserve"> oziroma sodelujoči gospodarski subjekt</w:t>
      </w:r>
      <w:r w:rsidR="00F10244" w:rsidRPr="00E96E2B">
        <w:rPr>
          <w:rFonts w:ascii="Arial" w:hAnsi="Arial" w:cs="Arial"/>
          <w:sz w:val="20"/>
          <w:szCs w:val="20"/>
        </w:rPr>
        <w:t xml:space="preserve"> </w:t>
      </w:r>
      <w:r w:rsidRPr="00E96E2B">
        <w:rPr>
          <w:rFonts w:ascii="Arial" w:hAnsi="Arial" w:cs="Arial"/>
          <w:sz w:val="20"/>
          <w:szCs w:val="20"/>
        </w:rPr>
        <w:t>je v zadnjih petih letih pred rokom za oddajo ponudb uspešno izvedel</w:t>
      </w:r>
      <w:r w:rsidR="004808CD" w:rsidRPr="00E96E2B">
        <w:rPr>
          <w:rFonts w:ascii="Arial" w:hAnsi="Arial" w:cs="Arial"/>
          <w:sz w:val="20"/>
          <w:szCs w:val="20"/>
        </w:rPr>
        <w:t xml:space="preserve"> </w:t>
      </w:r>
      <w:r w:rsidRPr="002F36C6">
        <w:rPr>
          <w:rFonts w:ascii="Arial" w:hAnsi="Arial" w:cs="Arial"/>
          <w:b w:val="0"/>
          <w:sz w:val="20"/>
          <w:szCs w:val="20"/>
        </w:rPr>
        <w:t>zunanjo kontrolo kakovosti pri gradnji ali obnovi železni</w:t>
      </w:r>
      <w:r w:rsidR="00283460" w:rsidRPr="002F36C6">
        <w:rPr>
          <w:rFonts w:ascii="Arial" w:hAnsi="Arial" w:cs="Arial"/>
          <w:b w:val="0"/>
          <w:sz w:val="20"/>
          <w:szCs w:val="20"/>
        </w:rPr>
        <w:t>ce</w:t>
      </w:r>
      <w:r w:rsidRPr="002F36C6">
        <w:rPr>
          <w:rFonts w:ascii="Arial" w:hAnsi="Arial" w:cs="Arial"/>
          <w:b w:val="0"/>
          <w:sz w:val="20"/>
          <w:szCs w:val="20"/>
        </w:rPr>
        <w:t xml:space="preserve">, pri kateri so se izvajala dela na vsaj </w:t>
      </w:r>
      <w:r w:rsidR="002C5B4C">
        <w:rPr>
          <w:rFonts w:ascii="Arial" w:hAnsi="Arial" w:cs="Arial"/>
          <w:b w:val="0"/>
          <w:sz w:val="20"/>
          <w:szCs w:val="20"/>
        </w:rPr>
        <w:t>1</w:t>
      </w:r>
      <w:r w:rsidRPr="002F36C6">
        <w:rPr>
          <w:rFonts w:ascii="Arial" w:hAnsi="Arial" w:cs="Arial"/>
          <w:b w:val="0"/>
          <w:sz w:val="20"/>
          <w:szCs w:val="20"/>
        </w:rPr>
        <w:t>000 m dolžine</w:t>
      </w:r>
      <w:r w:rsidR="004808CD" w:rsidRPr="00E96E2B">
        <w:rPr>
          <w:rFonts w:ascii="Arial" w:hAnsi="Arial" w:cs="Arial"/>
          <w:b w:val="0"/>
          <w:sz w:val="20"/>
          <w:szCs w:val="20"/>
        </w:rPr>
        <w:t>.</w:t>
      </w:r>
    </w:p>
    <w:p w14:paraId="1DD21257" w14:textId="37EB4CBA" w:rsidR="004C269A" w:rsidRPr="009E2212" w:rsidRDefault="00F4345F" w:rsidP="00F4345F">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00BC59C5" w:rsidRPr="009E2212">
        <w:rPr>
          <w:rFonts w:ascii="Arial" w:hAnsi="Arial" w:cs="Arial"/>
          <w:b w:val="0"/>
          <w:sz w:val="20"/>
          <w:szCs w:val="20"/>
        </w:rPr>
        <w:t xml:space="preserve"> i</w:t>
      </w:r>
      <w:r w:rsidR="004C269A" w:rsidRPr="009E2212">
        <w:rPr>
          <w:rFonts w:ascii="Arial" w:hAnsi="Arial" w:cs="Arial"/>
          <w:b w:val="0"/>
          <w:sz w:val="20"/>
          <w:szCs w:val="20"/>
        </w:rPr>
        <w:t>zpolnjen ESPD obrazec za ponudnika</w:t>
      </w:r>
      <w:r w:rsidRPr="009E2212">
        <w:rPr>
          <w:rFonts w:ascii="Arial" w:hAnsi="Arial" w:cs="Arial"/>
          <w:b w:val="0"/>
          <w:sz w:val="20"/>
          <w:szCs w:val="20"/>
        </w:rPr>
        <w:t xml:space="preserve">                 </w:t>
      </w:r>
    </w:p>
    <w:p w14:paraId="28C55984" w14:textId="73A7D888" w:rsidR="00F4345F" w:rsidRPr="009E2212" w:rsidRDefault="004C269A">
      <w:pPr>
        <w:pStyle w:val="Telobesedila2"/>
        <w:spacing w:before="120"/>
        <w:ind w:left="2127" w:hanging="851"/>
        <w:rPr>
          <w:rFonts w:ascii="Arial" w:hAnsi="Arial" w:cs="Arial"/>
          <w:b w:val="0"/>
          <w:sz w:val="20"/>
          <w:szCs w:val="20"/>
        </w:rPr>
      </w:pPr>
      <w:r w:rsidRPr="009E2212">
        <w:rPr>
          <w:rFonts w:ascii="Arial" w:hAnsi="Arial" w:cs="Arial"/>
          <w:b w:val="0"/>
          <w:sz w:val="20"/>
          <w:szCs w:val="20"/>
        </w:rPr>
        <w:t xml:space="preserve">               </w:t>
      </w:r>
      <w:r w:rsidR="00F4345F" w:rsidRPr="009E2212">
        <w:rPr>
          <w:rFonts w:ascii="Arial" w:hAnsi="Arial" w:cs="Arial"/>
          <w:b w:val="0"/>
          <w:sz w:val="20"/>
          <w:szCs w:val="20"/>
        </w:rPr>
        <w:t>Zaželeno je, da ponudnik v ponudbi priloži tudi s strani n</w:t>
      </w:r>
      <w:r w:rsidR="008B72E7">
        <w:rPr>
          <w:rFonts w:ascii="Arial" w:hAnsi="Arial" w:cs="Arial"/>
          <w:b w:val="0"/>
          <w:sz w:val="20"/>
          <w:szCs w:val="20"/>
        </w:rPr>
        <w:t>aročnika potrjen</w:t>
      </w:r>
      <w:r w:rsidR="0012513F">
        <w:rPr>
          <w:rFonts w:ascii="Arial" w:hAnsi="Arial" w:cs="Arial"/>
          <w:b w:val="0"/>
          <w:sz w:val="20"/>
          <w:szCs w:val="20"/>
        </w:rPr>
        <w:t xml:space="preserve">a </w:t>
      </w:r>
      <w:r w:rsidR="00F4345F" w:rsidRPr="009E2212">
        <w:rPr>
          <w:rFonts w:ascii="Arial" w:hAnsi="Arial" w:cs="Arial"/>
          <w:b w:val="0"/>
          <w:sz w:val="20"/>
          <w:szCs w:val="20"/>
        </w:rPr>
        <w:t>referenčn</w:t>
      </w:r>
      <w:r w:rsidR="0012513F">
        <w:rPr>
          <w:rFonts w:ascii="Arial" w:hAnsi="Arial" w:cs="Arial"/>
          <w:b w:val="0"/>
          <w:sz w:val="20"/>
          <w:szCs w:val="20"/>
        </w:rPr>
        <w:t>a</w:t>
      </w:r>
      <w:r w:rsidR="00F4345F" w:rsidRPr="009E2212">
        <w:rPr>
          <w:rFonts w:ascii="Arial" w:hAnsi="Arial" w:cs="Arial"/>
          <w:b w:val="0"/>
          <w:sz w:val="20"/>
          <w:szCs w:val="20"/>
        </w:rPr>
        <w:t xml:space="preserve"> potrdil</w:t>
      </w:r>
      <w:r w:rsidR="0012513F">
        <w:rPr>
          <w:rFonts w:ascii="Arial" w:hAnsi="Arial" w:cs="Arial"/>
          <w:b w:val="0"/>
          <w:sz w:val="20"/>
          <w:szCs w:val="20"/>
        </w:rPr>
        <w:t>a</w:t>
      </w:r>
      <w:r w:rsidR="00F4345F" w:rsidRPr="009E2212">
        <w:rPr>
          <w:rFonts w:ascii="Arial" w:hAnsi="Arial" w:cs="Arial"/>
          <w:b w:val="0"/>
          <w:sz w:val="20"/>
          <w:szCs w:val="20"/>
        </w:rPr>
        <w:t>.</w:t>
      </w:r>
    </w:p>
    <w:p w14:paraId="1AEE1886" w14:textId="0ECD2298" w:rsidR="00B05339" w:rsidRPr="009E2212" w:rsidRDefault="00F4345F" w:rsidP="003D2921">
      <w:pPr>
        <w:tabs>
          <w:tab w:val="left" w:pos="1276"/>
        </w:tabs>
        <w:spacing w:before="120"/>
        <w:ind w:left="2127" w:hanging="851"/>
        <w:jc w:val="both"/>
        <w:rPr>
          <w:rFonts w:ascii="Arial" w:hAnsi="Arial" w:cs="Arial"/>
          <w:b/>
          <w:i/>
          <w:sz w:val="20"/>
          <w:szCs w:val="20"/>
        </w:rPr>
      </w:pPr>
      <w:r w:rsidRPr="009E2212">
        <w:rPr>
          <w:rFonts w:ascii="Arial" w:hAnsi="Arial" w:cs="Arial"/>
          <w:i/>
          <w:sz w:val="20"/>
          <w:szCs w:val="20"/>
        </w:rPr>
        <w:t>opombe:</w:t>
      </w:r>
      <w:r w:rsidRPr="009E2212">
        <w:rPr>
          <w:rFonts w:ascii="Arial" w:hAnsi="Arial" w:cs="Arial"/>
          <w:i/>
          <w:sz w:val="20"/>
          <w:szCs w:val="20"/>
        </w:rPr>
        <w:tab/>
      </w:r>
      <w:r w:rsidR="00B05339" w:rsidRPr="009E2212">
        <w:rPr>
          <w:rFonts w:ascii="Arial" w:hAnsi="Arial" w:cs="Arial"/>
          <w:i/>
          <w:sz w:val="20"/>
          <w:szCs w:val="20"/>
        </w:rPr>
        <w:t>Naročnik bo upošteval le referenčna dela, ki so dokončana. Kot datum dokončanja bo naročnik upošteval datum končnega poročila o izvedenih delih.</w:t>
      </w:r>
    </w:p>
    <w:p w14:paraId="67FE7929" w14:textId="00814FFE" w:rsidR="00F4345F" w:rsidRDefault="00B05339" w:rsidP="00B05339">
      <w:pPr>
        <w:pStyle w:val="Telobesedila2"/>
        <w:spacing w:before="60"/>
        <w:ind w:left="2127" w:hanging="992"/>
        <w:rPr>
          <w:rFonts w:ascii="Arial" w:hAnsi="Arial" w:cs="Arial"/>
          <w:b w:val="0"/>
          <w:i/>
          <w:sz w:val="20"/>
          <w:szCs w:val="20"/>
        </w:rPr>
      </w:pPr>
      <w:r w:rsidRPr="009E2212">
        <w:rPr>
          <w:rFonts w:ascii="Arial" w:hAnsi="Arial" w:cs="Arial"/>
          <w:b w:val="0"/>
          <w:sz w:val="20"/>
          <w:szCs w:val="20"/>
        </w:rPr>
        <w:tab/>
      </w:r>
      <w:r w:rsidR="00F4345F" w:rsidRPr="009E2212">
        <w:rPr>
          <w:rFonts w:ascii="Arial" w:hAnsi="Arial" w:cs="Arial"/>
          <w:b w:val="0"/>
          <w:i/>
          <w:sz w:val="20"/>
          <w:szCs w:val="20"/>
        </w:rPr>
        <w:t xml:space="preserve">V kolikor v ponudbi ne bodo predložene potrjene reference s strani naročnikov referenčnih del za referenčna dela, ki </w:t>
      </w:r>
      <w:r w:rsidR="00BC59C5" w:rsidRPr="009E2212">
        <w:rPr>
          <w:rFonts w:ascii="Arial" w:hAnsi="Arial" w:cs="Arial"/>
          <w:b w:val="0"/>
          <w:i/>
          <w:sz w:val="20"/>
          <w:szCs w:val="20"/>
        </w:rPr>
        <w:t>bodo navedena v ESPD obrazcu</w:t>
      </w:r>
      <w:r w:rsidR="00F4345F" w:rsidRPr="009E2212">
        <w:rPr>
          <w:rFonts w:ascii="Arial" w:hAnsi="Arial" w:cs="Arial"/>
          <w:b w:val="0"/>
          <w:i/>
          <w:sz w:val="20"/>
          <w:szCs w:val="20"/>
        </w:rPr>
        <w:t>, bo</w:t>
      </w:r>
      <w:r w:rsidR="009F6E5A" w:rsidRPr="009E2212">
        <w:rPr>
          <w:rFonts w:ascii="Arial" w:hAnsi="Arial" w:cs="Arial"/>
          <w:b w:val="0"/>
          <w:i/>
          <w:sz w:val="20"/>
          <w:szCs w:val="20"/>
        </w:rPr>
        <w:t xml:space="preserve"> naročnik</w:t>
      </w:r>
      <w:r w:rsidR="00F4345F" w:rsidRPr="009E2212">
        <w:rPr>
          <w:rFonts w:ascii="Arial" w:hAnsi="Arial" w:cs="Arial"/>
          <w:b w:val="0"/>
          <w:i/>
          <w:sz w:val="20"/>
          <w:szCs w:val="20"/>
        </w:rPr>
        <w:t xml:space="preserve"> v fazi pregleda ponudb od ponudnik</w:t>
      </w:r>
      <w:r w:rsidR="009F6E5A" w:rsidRPr="009E2212">
        <w:rPr>
          <w:rFonts w:ascii="Arial" w:hAnsi="Arial" w:cs="Arial"/>
          <w:b w:val="0"/>
          <w:i/>
          <w:sz w:val="20"/>
          <w:szCs w:val="20"/>
        </w:rPr>
        <w:t>a</w:t>
      </w:r>
      <w:r w:rsidR="00F4345F" w:rsidRPr="009E2212">
        <w:rPr>
          <w:rFonts w:ascii="Arial" w:hAnsi="Arial" w:cs="Arial"/>
          <w:b w:val="0"/>
          <w:i/>
          <w:sz w:val="20"/>
          <w:szCs w:val="20"/>
        </w:rPr>
        <w:t xml:space="preserve"> </w:t>
      </w:r>
      <w:r w:rsidR="004C269A" w:rsidRPr="009E2212">
        <w:rPr>
          <w:rFonts w:ascii="Arial" w:hAnsi="Arial" w:cs="Arial"/>
          <w:b w:val="0"/>
          <w:i/>
          <w:sz w:val="20"/>
          <w:szCs w:val="20"/>
        </w:rPr>
        <w:t xml:space="preserve">lahko </w:t>
      </w:r>
      <w:r w:rsidR="00F4345F" w:rsidRPr="009E2212">
        <w:rPr>
          <w:rFonts w:ascii="Arial" w:hAnsi="Arial" w:cs="Arial"/>
          <w:b w:val="0"/>
          <w:i/>
          <w:sz w:val="20"/>
          <w:szCs w:val="20"/>
        </w:rPr>
        <w:t xml:space="preserve"> zahteval predložitev potrdila naročnikov referenčnih del za v ponudbi navedena referenčna dela v roku, kot ga bo v pozivu določil naročnik.</w:t>
      </w:r>
    </w:p>
    <w:p w14:paraId="287B0E69" w14:textId="092AC8AE" w:rsidR="00F4345F" w:rsidRPr="009E2212" w:rsidRDefault="00F4345F" w:rsidP="00B05339">
      <w:pPr>
        <w:pStyle w:val="Telobesedila2"/>
        <w:spacing w:before="60"/>
        <w:ind w:left="2127" w:hanging="992"/>
        <w:rPr>
          <w:rFonts w:ascii="Arial" w:hAnsi="Arial" w:cs="Arial"/>
          <w:b w:val="0"/>
          <w:i/>
          <w:sz w:val="20"/>
          <w:szCs w:val="20"/>
        </w:rPr>
      </w:pPr>
      <w:r w:rsidRPr="009E2212">
        <w:rPr>
          <w:rFonts w:ascii="Arial" w:hAnsi="Arial" w:cs="Arial"/>
          <w:b w:val="0"/>
          <w:i/>
          <w:sz w:val="20"/>
          <w:szCs w:val="20"/>
        </w:rPr>
        <w:t xml:space="preserve">             </w:t>
      </w:r>
      <w:r w:rsidR="00B05339" w:rsidRPr="009E2212">
        <w:rPr>
          <w:rFonts w:ascii="Arial" w:hAnsi="Arial" w:cs="Arial"/>
          <w:b w:val="0"/>
          <w:i/>
          <w:sz w:val="20"/>
          <w:szCs w:val="20"/>
        </w:rPr>
        <w:tab/>
      </w:r>
      <w:r w:rsidRPr="009E2212">
        <w:rPr>
          <w:rFonts w:ascii="Arial" w:hAnsi="Arial" w:cs="Arial"/>
          <w:b w:val="0"/>
          <w:i/>
          <w:sz w:val="20"/>
          <w:szCs w:val="20"/>
        </w:rPr>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13E496EF" w14:textId="34B47A9C" w:rsidR="00F4345F" w:rsidRDefault="00F4345F" w:rsidP="00B05339">
      <w:pPr>
        <w:pStyle w:val="Telobesedila2"/>
        <w:spacing w:before="60"/>
        <w:ind w:left="2127" w:hanging="992"/>
        <w:rPr>
          <w:rFonts w:ascii="Arial" w:hAnsi="Arial" w:cs="Arial"/>
          <w:b w:val="0"/>
          <w:sz w:val="20"/>
          <w:szCs w:val="20"/>
        </w:rPr>
      </w:pPr>
      <w:r w:rsidRPr="009E2212">
        <w:rPr>
          <w:rFonts w:ascii="Arial" w:hAnsi="Arial" w:cs="Arial"/>
          <w:b w:val="0"/>
          <w:sz w:val="20"/>
          <w:szCs w:val="20"/>
        </w:rPr>
        <w:tab/>
      </w:r>
    </w:p>
    <w:p w14:paraId="0C7A4D68" w14:textId="16C18175" w:rsidR="00FF10EC" w:rsidRPr="002F36C6" w:rsidRDefault="00FF10EC" w:rsidP="002F36C6">
      <w:pPr>
        <w:keepNext/>
        <w:spacing w:before="60"/>
        <w:ind w:left="567" w:hanging="567"/>
        <w:jc w:val="both"/>
        <w:rPr>
          <w:rFonts w:ascii="Arial" w:hAnsi="Arial" w:cs="Arial"/>
          <w:b/>
          <w:sz w:val="20"/>
          <w:szCs w:val="20"/>
        </w:rPr>
      </w:pPr>
      <w:r w:rsidRPr="001101D5">
        <w:rPr>
          <w:rFonts w:ascii="Arial" w:hAnsi="Arial" w:cs="Arial"/>
          <w:b/>
          <w:sz w:val="20"/>
          <w:szCs w:val="20"/>
        </w:rPr>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1101D5" w:rsidRDefault="00FF10EC" w:rsidP="00FF10EC">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1101D5" w:rsidRDefault="00FF10EC" w:rsidP="00FF10EC">
      <w:pPr>
        <w:pStyle w:val="Telobesedila2"/>
        <w:spacing w:before="60"/>
        <w:ind w:left="540"/>
        <w:rPr>
          <w:rFonts w:ascii="Arial" w:hAnsi="Arial" w:cs="Arial"/>
          <w:b w:val="0"/>
          <w:sz w:val="20"/>
        </w:rPr>
      </w:pPr>
    </w:p>
    <w:p w14:paraId="3E6BC104" w14:textId="77777777" w:rsidR="00FF10EC"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46D87B63"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t xml:space="preserve">Ne glede na prejšnji odstavek naročnik ne bo izključil ponudbe, pri kateri v katerikoli vlogi (ponudnik, vodilni partner, partner, podizvajalec in/ali subjekt, ki zagotavlja </w:t>
      </w:r>
      <w:r w:rsidRPr="001101D5">
        <w:rPr>
          <w:rFonts w:ascii="Arial" w:hAnsi="Arial" w:cs="Arial"/>
          <w:b w:val="0"/>
          <w:sz w:val="20"/>
        </w:rPr>
        <w:lastRenderedPageBreak/>
        <w:t xml:space="preserve">zmogljivosti ponudniku) sodeluje gospodarski subjekt s sedežem v državi, ki ima z Republiko Slovenijo sklenjen </w:t>
      </w:r>
      <w:proofErr w:type="spellStart"/>
      <w:r w:rsidRPr="001101D5">
        <w:rPr>
          <w:rFonts w:ascii="Arial" w:hAnsi="Arial" w:cs="Arial"/>
          <w:b w:val="0"/>
          <w:sz w:val="20"/>
        </w:rPr>
        <w:t>dvo</w:t>
      </w:r>
      <w:proofErr w:type="spellEnd"/>
      <w:r w:rsidRPr="001101D5">
        <w:rPr>
          <w:rFonts w:ascii="Arial" w:hAnsi="Arial" w:cs="Arial"/>
          <w:b w:val="0"/>
          <w:sz w:val="20"/>
        </w:rPr>
        <w:t xml:space="preserve"> ali večstranski mednarodni sporazum, ki gospodarskemu subjektu omogoča sodelovanje v predmetnem postopku javnega naročila gradnje v Republiki Sloveniji.</w:t>
      </w:r>
    </w:p>
    <w:p w14:paraId="7A0262FF"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1101D5" w:rsidRDefault="00FF10EC" w:rsidP="00FF10EC">
      <w:pPr>
        <w:pStyle w:val="Telobesedila2"/>
        <w:spacing w:before="60"/>
        <w:ind w:left="540"/>
        <w:rPr>
          <w:rFonts w:ascii="Arial" w:hAnsi="Arial" w:cs="Arial"/>
          <w:b w:val="0"/>
          <w:sz w:val="20"/>
        </w:rPr>
      </w:pPr>
    </w:p>
    <w:p w14:paraId="42C83CA5" w14:textId="77777777" w:rsidR="00FF10EC" w:rsidRPr="001101D5"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2F36C6" w:rsidRDefault="00FF10EC" w:rsidP="002F36C6">
      <w:pPr>
        <w:pStyle w:val="Telobesedila2"/>
        <w:spacing w:before="60"/>
        <w:ind w:left="1276"/>
        <w:rPr>
          <w:rFonts w:ascii="Arial" w:hAnsi="Arial" w:cs="Arial"/>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75C805B9" w:rsidR="00FF10EC" w:rsidRDefault="00FF10EC" w:rsidP="002F36C6">
      <w:pPr>
        <w:tabs>
          <w:tab w:val="left" w:pos="2268"/>
        </w:tabs>
        <w:spacing w:before="120"/>
        <w:ind w:left="2268" w:hanging="992"/>
        <w:jc w:val="both"/>
        <w:rPr>
          <w:rFonts w:ascii="Arial" w:hAnsi="Arial" w:cs="Arial"/>
          <w:sz w:val="20"/>
          <w:szCs w:val="20"/>
        </w:rPr>
      </w:pPr>
      <w:r w:rsidRPr="001101D5">
        <w:rPr>
          <w:rFonts w:ascii="Arial" w:hAnsi="Arial" w:cs="Arial"/>
          <w:sz w:val="20"/>
          <w:szCs w:val="20"/>
        </w:rPr>
        <w:t>dokazilo:  ESPD za vsak gospodarski subjekt, ki na</w:t>
      </w:r>
      <w:r w:rsidR="00C90AA9">
        <w:rPr>
          <w:rFonts w:ascii="Arial" w:hAnsi="Arial" w:cs="Arial"/>
          <w:sz w:val="20"/>
          <w:szCs w:val="20"/>
        </w:rPr>
        <w:t>stopa v ponudbi (sklepna izjava)</w:t>
      </w:r>
    </w:p>
    <w:p w14:paraId="15908910" w14:textId="77777777" w:rsidR="00E96E2B" w:rsidRPr="002F36C6"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B5B93" w:rsidRDefault="007D3D2E" w:rsidP="007D3D2E">
      <w:pPr>
        <w:keepNext/>
        <w:tabs>
          <w:tab w:val="left" w:pos="540"/>
        </w:tabs>
        <w:spacing w:before="120"/>
        <w:jc w:val="both"/>
        <w:outlineLvl w:val="0"/>
        <w:rPr>
          <w:rFonts w:ascii="Arial" w:hAnsi="Arial" w:cs="Arial"/>
          <w:b/>
          <w:sz w:val="20"/>
          <w:szCs w:val="20"/>
        </w:rPr>
      </w:pPr>
      <w:r w:rsidRPr="004B5B93">
        <w:rPr>
          <w:rFonts w:ascii="Arial" w:hAnsi="Arial" w:cs="Arial"/>
          <w:b/>
          <w:sz w:val="20"/>
          <w:szCs w:val="20"/>
        </w:rPr>
        <w:t>3.</w:t>
      </w:r>
      <w:r w:rsidR="00FF10EC" w:rsidRPr="004B5B93">
        <w:rPr>
          <w:rFonts w:ascii="Arial" w:hAnsi="Arial" w:cs="Arial"/>
          <w:b/>
          <w:sz w:val="20"/>
          <w:szCs w:val="20"/>
        </w:rPr>
        <w:t>4</w:t>
      </w:r>
      <w:r w:rsidRPr="004B5B93">
        <w:rPr>
          <w:rFonts w:ascii="Arial" w:hAnsi="Arial" w:cs="Arial"/>
          <w:b/>
          <w:sz w:val="20"/>
          <w:szCs w:val="20"/>
        </w:rPr>
        <w:tab/>
      </w:r>
      <w:r w:rsidR="004B5B93">
        <w:rPr>
          <w:rFonts w:ascii="Arial" w:hAnsi="Arial" w:cs="Arial"/>
          <w:b/>
          <w:sz w:val="20"/>
          <w:szCs w:val="20"/>
        </w:rPr>
        <w:t xml:space="preserve"> </w:t>
      </w:r>
      <w:r w:rsidRPr="004B5B93">
        <w:rPr>
          <w:rFonts w:ascii="Arial" w:hAnsi="Arial" w:cs="Arial"/>
          <w:b/>
          <w:sz w:val="20"/>
          <w:szCs w:val="20"/>
        </w:rPr>
        <w:t>Merila za izbiro najugodnejše ponudbe</w:t>
      </w:r>
    </w:p>
    <w:p w14:paraId="6AD0115D" w14:textId="4322AA3A" w:rsidR="007D542D" w:rsidRPr="004B5B93" w:rsidRDefault="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Merilo za izbiro ponudbe je ekonomsko najugodnejša ponudba</w:t>
      </w:r>
      <w:r w:rsidR="00F52519">
        <w:rPr>
          <w:rFonts w:ascii="Arial" w:hAnsi="Arial" w:cs="Arial"/>
          <w:sz w:val="20"/>
          <w:szCs w:val="20"/>
        </w:rPr>
        <w:t>.</w:t>
      </w:r>
      <w:r w:rsidRPr="004B5B93">
        <w:rPr>
          <w:rFonts w:ascii="Arial" w:hAnsi="Arial" w:cs="Arial"/>
          <w:sz w:val="20"/>
          <w:szCs w:val="20"/>
        </w:rPr>
        <w:t xml:space="preserve"> Ekonomsko najugodnejšo ponudbo se izbere na podlagi točkovanja po merilih navedenih v nadaljevanju.</w:t>
      </w:r>
    </w:p>
    <w:p w14:paraId="6A9CAC8B" w14:textId="2E80F7B7" w:rsidR="008317AA" w:rsidRPr="009E2212" w:rsidRDefault="007D542D" w:rsidP="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Merila so ločena v Tehnični del in Finančni del in so naslednja:</w:t>
      </w:r>
    </w:p>
    <w:p w14:paraId="6B425552" w14:textId="77777777" w:rsidR="007D542D" w:rsidRPr="009E2212" w:rsidRDefault="007D542D">
      <w:pPr>
        <w:tabs>
          <w:tab w:val="left" w:pos="540"/>
        </w:tabs>
        <w:spacing w:after="120"/>
        <w:ind w:left="567"/>
        <w:jc w:val="both"/>
        <w:outlineLvl w:val="0"/>
        <w:rPr>
          <w:rFonts w:ascii="Arial" w:hAnsi="Arial" w:cs="Arial"/>
          <w:sz w:val="20"/>
          <w:szCs w:val="20"/>
        </w:rPr>
      </w:pPr>
    </w:p>
    <w:p w14:paraId="152F8E0F" w14:textId="77777777"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Tehnični del sestavljajo (Ti):</w:t>
      </w:r>
    </w:p>
    <w:p w14:paraId="5C69A2EC"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na podlagi dodatnih akreditacij laboratorijskih preiskav po SIST EN ISO/IEC 17025 (Si).</w:t>
      </w:r>
    </w:p>
    <w:p w14:paraId="04BB956A" w14:textId="77777777" w:rsidR="00F52519" w:rsidRPr="009E2212" w:rsidRDefault="00F52519" w:rsidP="007D542D">
      <w:pPr>
        <w:tabs>
          <w:tab w:val="left" w:pos="540"/>
        </w:tabs>
        <w:spacing w:after="120"/>
        <w:ind w:left="567"/>
        <w:jc w:val="both"/>
        <w:outlineLvl w:val="0"/>
        <w:rPr>
          <w:rFonts w:ascii="Arial" w:hAnsi="Arial" w:cs="Arial"/>
          <w:sz w:val="20"/>
          <w:szCs w:val="20"/>
        </w:rPr>
      </w:pPr>
    </w:p>
    <w:p w14:paraId="120C9005" w14:textId="5E241A4B"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Finančni del sestavlja:</w:t>
      </w:r>
    </w:p>
    <w:p w14:paraId="06FDC698" w14:textId="261D0D37" w:rsidR="007D542D" w:rsidRPr="009E2212" w:rsidRDefault="007D542D" w:rsidP="007D542D">
      <w:pPr>
        <w:tabs>
          <w:tab w:val="left" w:pos="540"/>
        </w:tabs>
        <w:spacing w:after="120"/>
        <w:ind w:left="567"/>
        <w:jc w:val="both"/>
        <w:outlineLvl w:val="0"/>
        <w:rPr>
          <w:rFonts w:ascii="Arial" w:hAnsi="Arial" w:cs="Arial"/>
          <w:color w:val="FF0000"/>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glede na ceno </w:t>
      </w:r>
      <w:r w:rsidR="004E7598" w:rsidRPr="009E2212">
        <w:rPr>
          <w:rFonts w:ascii="Arial" w:hAnsi="Arial" w:cs="Arial"/>
          <w:sz w:val="20"/>
          <w:szCs w:val="20"/>
        </w:rPr>
        <w:t>iz ponudbe z DDV</w:t>
      </w:r>
      <w:r w:rsidR="00DF73DA">
        <w:rPr>
          <w:rFonts w:ascii="Arial" w:hAnsi="Arial" w:cs="Arial"/>
          <w:sz w:val="20"/>
          <w:szCs w:val="20"/>
        </w:rPr>
        <w:t xml:space="preserve"> </w:t>
      </w:r>
      <w:r w:rsidRPr="009E2212">
        <w:rPr>
          <w:rFonts w:ascii="Arial" w:hAnsi="Arial" w:cs="Arial"/>
          <w:sz w:val="20"/>
          <w:szCs w:val="20"/>
        </w:rPr>
        <w:t>(Fi).</w:t>
      </w:r>
    </w:p>
    <w:p w14:paraId="4C5074F3"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TFi</w:t>
      </w:r>
      <w:proofErr w:type="spellEnd"/>
      <w:r w:rsidRPr="009E2212">
        <w:rPr>
          <w:rFonts w:ascii="Arial" w:hAnsi="Arial" w:cs="Arial"/>
          <w:sz w:val="20"/>
          <w:szCs w:val="20"/>
        </w:rPr>
        <w:t xml:space="preserve"> = Ti + Fi</w:t>
      </w:r>
    </w:p>
    <w:p w14:paraId="4B371040" w14:textId="243DAA42"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Pri skupni oceni sposobnosti</w:t>
      </w:r>
      <w:r w:rsidR="00DF73DA">
        <w:rPr>
          <w:rFonts w:ascii="Arial" w:hAnsi="Arial" w:cs="Arial"/>
          <w:sz w:val="20"/>
          <w:szCs w:val="20"/>
        </w:rPr>
        <w:t xml:space="preserve"> </w:t>
      </w:r>
      <w:r w:rsidRPr="009E2212">
        <w:rPr>
          <w:rFonts w:ascii="Arial" w:hAnsi="Arial" w:cs="Arial"/>
          <w:sz w:val="20"/>
          <w:szCs w:val="20"/>
        </w:rPr>
        <w:t>lahko ponudnik prejme za Tehnični del največ 20 točk, za Finančni del pa največ 80 točk.</w:t>
      </w:r>
    </w:p>
    <w:p w14:paraId="27525FAE" w14:textId="0C124D3A" w:rsidR="007D542D" w:rsidRPr="009E2212" w:rsidRDefault="007D542D" w:rsidP="007D542D">
      <w:pPr>
        <w:ind w:left="567"/>
        <w:jc w:val="both"/>
        <w:rPr>
          <w:rFonts w:ascii="Arial" w:hAnsi="Arial" w:cs="Arial"/>
          <w:sz w:val="20"/>
          <w:szCs w:val="20"/>
          <w:highlight w:val="yellow"/>
        </w:rPr>
      </w:pPr>
      <w:r w:rsidRPr="009E2212">
        <w:rPr>
          <w:rFonts w:ascii="Arial" w:hAnsi="Arial" w:cs="Arial"/>
          <w:sz w:val="20"/>
          <w:szCs w:val="20"/>
        </w:rPr>
        <w:t>Najugodnejša ponudba</w:t>
      </w:r>
      <w:r w:rsidR="00DF73DA">
        <w:rPr>
          <w:rFonts w:ascii="Arial" w:hAnsi="Arial" w:cs="Arial"/>
          <w:sz w:val="20"/>
          <w:szCs w:val="20"/>
        </w:rPr>
        <w:t xml:space="preserve"> </w:t>
      </w:r>
      <w:r w:rsidRPr="009E2212">
        <w:rPr>
          <w:rFonts w:ascii="Arial" w:hAnsi="Arial" w:cs="Arial"/>
          <w:sz w:val="20"/>
          <w:szCs w:val="20"/>
        </w:rPr>
        <w:t>je tista, ki doseže največje število ponderiranih točk v tehničnem in finančnem delu skupaj (</w:t>
      </w:r>
      <w:proofErr w:type="spellStart"/>
      <w:r w:rsidRPr="009E2212">
        <w:rPr>
          <w:rFonts w:ascii="Arial" w:hAnsi="Arial" w:cs="Arial"/>
          <w:sz w:val="20"/>
          <w:szCs w:val="20"/>
        </w:rPr>
        <w:t>TFi</w:t>
      </w:r>
      <w:proofErr w:type="spellEnd"/>
      <w:r w:rsidRPr="009E2212">
        <w:rPr>
          <w:rFonts w:ascii="Arial" w:hAnsi="Arial" w:cs="Arial"/>
          <w:sz w:val="20"/>
          <w:szCs w:val="20"/>
        </w:rPr>
        <w:t>). V primeru enakega števila ponderiranih točk</w:t>
      </w:r>
      <w:r w:rsidR="00DF73DA">
        <w:rPr>
          <w:rFonts w:ascii="Arial" w:hAnsi="Arial" w:cs="Arial"/>
          <w:sz w:val="20"/>
          <w:szCs w:val="20"/>
        </w:rPr>
        <w:t xml:space="preserve"> </w:t>
      </w:r>
      <w:r w:rsidRPr="009E2212">
        <w:rPr>
          <w:rFonts w:ascii="Arial" w:hAnsi="Arial" w:cs="Arial"/>
          <w:sz w:val="20"/>
          <w:szCs w:val="20"/>
        </w:rPr>
        <w:t>bo naročnik izbral ponudbo</w:t>
      </w:r>
      <w:r w:rsidR="00DF73DA">
        <w:rPr>
          <w:rFonts w:ascii="Arial" w:hAnsi="Arial" w:cs="Arial"/>
          <w:sz w:val="20"/>
          <w:szCs w:val="20"/>
        </w:rPr>
        <w:t xml:space="preserve"> ponudnika</w:t>
      </w:r>
      <w:r w:rsidRPr="009E2212">
        <w:rPr>
          <w:rFonts w:ascii="Arial" w:hAnsi="Arial" w:cs="Arial"/>
          <w:sz w:val="20"/>
          <w:szCs w:val="20"/>
        </w:rPr>
        <w:t xml:space="preserve">, ki </w:t>
      </w:r>
      <w:r w:rsidR="004E7598" w:rsidRPr="009E2212">
        <w:rPr>
          <w:rFonts w:ascii="Arial" w:hAnsi="Arial" w:cs="Arial"/>
          <w:sz w:val="20"/>
          <w:szCs w:val="20"/>
        </w:rPr>
        <w:t>je ponudil nižjo ponudbeno ceno za izvedbo del</w:t>
      </w:r>
      <w:r w:rsidRPr="009E2212">
        <w:rPr>
          <w:rFonts w:ascii="Arial" w:hAnsi="Arial" w:cs="Arial"/>
          <w:sz w:val="20"/>
          <w:szCs w:val="20"/>
        </w:rPr>
        <w:t xml:space="preserve">. </w:t>
      </w:r>
      <w:r w:rsidR="004E7598" w:rsidRPr="009E2212">
        <w:rPr>
          <w:rFonts w:ascii="Arial" w:hAnsi="Arial" w:cs="Arial"/>
          <w:sz w:val="20"/>
          <w:szCs w:val="20"/>
        </w:rPr>
        <w:t>V primeru, da je pri ponudnikih z  enakim številom točk enako tudi število točk  za ponudbeno ceno, je najugodnejši ponudnik tisti, ki je prej oddal ponudbo</w:t>
      </w:r>
      <w:r w:rsidR="00DC06FB" w:rsidRPr="009E2212">
        <w:rPr>
          <w:rFonts w:ascii="Arial" w:hAnsi="Arial" w:cs="Arial"/>
          <w:sz w:val="20"/>
          <w:szCs w:val="20"/>
        </w:rPr>
        <w:t>.</w:t>
      </w:r>
      <w:r w:rsidR="004E7598" w:rsidRPr="009E2212" w:rsidDel="004E7598">
        <w:rPr>
          <w:rFonts w:ascii="Arial" w:hAnsi="Arial" w:cs="Arial"/>
          <w:sz w:val="20"/>
          <w:szCs w:val="20"/>
        </w:rPr>
        <w:t xml:space="preserve"> </w:t>
      </w:r>
    </w:p>
    <w:p w14:paraId="1E2D627E" w14:textId="77777777" w:rsidR="007D542D" w:rsidRPr="009E2212" w:rsidRDefault="007D542D" w:rsidP="007D542D">
      <w:pPr>
        <w:ind w:left="567"/>
        <w:jc w:val="both"/>
        <w:rPr>
          <w:rFonts w:ascii="Arial" w:hAnsi="Arial" w:cs="Arial"/>
          <w:sz w:val="20"/>
          <w:szCs w:val="20"/>
          <w:highlight w:val="yellow"/>
        </w:rPr>
      </w:pPr>
    </w:p>
    <w:p w14:paraId="4E282BCD" w14:textId="35296078"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1D059B">
        <w:rPr>
          <w:rFonts w:ascii="Arial" w:hAnsi="Arial" w:cs="Arial"/>
          <w:b/>
          <w:sz w:val="20"/>
          <w:szCs w:val="20"/>
        </w:rPr>
        <w:t>4</w:t>
      </w:r>
      <w:r w:rsidRPr="009E2212">
        <w:rPr>
          <w:rFonts w:ascii="Arial" w:hAnsi="Arial" w:cs="Arial"/>
          <w:b/>
          <w:sz w:val="20"/>
          <w:szCs w:val="20"/>
        </w:rPr>
        <w:t>.1</w:t>
      </w:r>
      <w:r w:rsidRPr="009E2212">
        <w:rPr>
          <w:rFonts w:ascii="Arial" w:hAnsi="Arial" w:cs="Arial"/>
          <w:b/>
          <w:sz w:val="20"/>
          <w:szCs w:val="20"/>
        </w:rPr>
        <w:tab/>
        <w:t>Tehnični del ponudbe</w:t>
      </w:r>
    </w:p>
    <w:p w14:paraId="762541DE" w14:textId="77777777" w:rsidR="007D542D" w:rsidRPr="009E2212" w:rsidRDefault="007D542D" w:rsidP="007D542D">
      <w:pPr>
        <w:ind w:left="567"/>
        <w:jc w:val="both"/>
        <w:rPr>
          <w:rFonts w:ascii="Arial" w:hAnsi="Arial" w:cs="Arial"/>
          <w:sz w:val="20"/>
          <w:szCs w:val="20"/>
          <w:highlight w:val="yellow"/>
        </w:rPr>
      </w:pPr>
    </w:p>
    <w:p w14:paraId="0E5CDF28" w14:textId="5E2F2D8E"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u w:val="single"/>
        </w:rPr>
        <w:t>a)</w:t>
      </w:r>
      <w:r w:rsidRPr="009E2212">
        <w:rPr>
          <w:rFonts w:ascii="Arial" w:hAnsi="Arial" w:cs="Arial"/>
          <w:sz w:val="20"/>
          <w:szCs w:val="20"/>
          <w:u w:val="single"/>
        </w:rPr>
        <w:tab/>
        <w:t>Akreditacija laboratorijskih preiskav po SIST EN ISO/IEC 17025 (Si)</w:t>
      </w:r>
    </w:p>
    <w:p w14:paraId="1BE9BE9A" w14:textId="77777777" w:rsidR="007D542D" w:rsidRPr="009E2212" w:rsidRDefault="007D542D" w:rsidP="007D542D">
      <w:pPr>
        <w:jc w:val="both"/>
        <w:rPr>
          <w:rFonts w:ascii="Arial" w:hAnsi="Arial" w:cs="Arial"/>
          <w:sz w:val="20"/>
          <w:szCs w:val="20"/>
        </w:rPr>
      </w:pPr>
      <w:r w:rsidRPr="009E2212">
        <w:rPr>
          <w:rFonts w:ascii="Arial" w:hAnsi="Arial" w:cs="Arial"/>
          <w:sz w:val="20"/>
          <w:szCs w:val="20"/>
        </w:rPr>
        <w:t xml:space="preserve">                    </w:t>
      </w:r>
    </w:p>
    <w:p w14:paraId="185D09FC" w14:textId="24ABE9DE" w:rsidR="009E2212" w:rsidRDefault="0021695C" w:rsidP="007D542D">
      <w:pPr>
        <w:ind w:left="1080"/>
        <w:jc w:val="both"/>
        <w:rPr>
          <w:rFonts w:ascii="Arial" w:hAnsi="Arial" w:cs="Arial"/>
          <w:sz w:val="20"/>
          <w:szCs w:val="20"/>
        </w:rPr>
      </w:pPr>
      <w:r w:rsidRPr="0021695C">
        <w:rPr>
          <w:rFonts w:ascii="Arial" w:hAnsi="Arial" w:cs="Arial"/>
          <w:sz w:val="20"/>
          <w:szCs w:val="20"/>
        </w:rPr>
        <w:t>Število dodatnih akreditiranih laboratorijskih preiskav bo naročnik ugotovil na podlagi P</w:t>
      </w:r>
      <w:r w:rsidR="004B5B93">
        <w:rPr>
          <w:rFonts w:ascii="Arial" w:hAnsi="Arial" w:cs="Arial"/>
          <w:sz w:val="20"/>
          <w:szCs w:val="20"/>
        </w:rPr>
        <w:t xml:space="preserve">riloge </w:t>
      </w:r>
      <w:r w:rsidRPr="0021695C">
        <w:rPr>
          <w:rFonts w:ascii="Arial" w:hAnsi="Arial" w:cs="Arial"/>
          <w:sz w:val="20"/>
          <w:szCs w:val="20"/>
        </w:rPr>
        <w:t>1 k obrazcu Seznam minimalnih potrebnih akreditiranih preiskav in akreditacijskih listin za posamezne preiskave iz Priloge 1 (listine morajo biti izdane s strani akreditacijskih organov, podpisnikov sporazuma o medsebojnem priznavanju akreditacije (EA MLA)). V točkovanje so zajete samo dodatne akreditirane preiskave, kot izhajajo iz priloge 1.</w:t>
      </w:r>
      <w:r w:rsidRPr="0021695C">
        <w:t xml:space="preserve"> </w:t>
      </w:r>
      <w:r w:rsidRPr="0021695C">
        <w:rPr>
          <w:rFonts w:ascii="Arial" w:hAnsi="Arial" w:cs="Arial"/>
          <w:sz w:val="20"/>
          <w:szCs w:val="20"/>
        </w:rPr>
        <w:t xml:space="preserve">Preiskave morajo biti akreditirane po standardih, navedenih v </w:t>
      </w:r>
      <w:r w:rsidR="004002E2">
        <w:rPr>
          <w:rFonts w:ascii="Arial" w:hAnsi="Arial" w:cs="Arial"/>
          <w:sz w:val="20"/>
          <w:szCs w:val="20"/>
        </w:rPr>
        <w:t>Prilogi 1</w:t>
      </w:r>
      <w:r w:rsidRPr="0021695C">
        <w:rPr>
          <w:rFonts w:ascii="Arial" w:hAnsi="Arial" w:cs="Arial"/>
          <w:sz w:val="20"/>
          <w:szCs w:val="20"/>
        </w:rPr>
        <w:t xml:space="preserve"> ali enakovrednih standardih</w:t>
      </w:r>
      <w:r>
        <w:rPr>
          <w:rFonts w:ascii="Arial" w:hAnsi="Arial" w:cs="Arial"/>
          <w:sz w:val="20"/>
          <w:szCs w:val="20"/>
        </w:rPr>
        <w:t>.</w:t>
      </w:r>
    </w:p>
    <w:p w14:paraId="0F6C1551" w14:textId="77777777" w:rsidR="0021695C" w:rsidRPr="009E2212" w:rsidRDefault="0021695C" w:rsidP="007D542D">
      <w:pPr>
        <w:ind w:left="1080"/>
        <w:jc w:val="both"/>
        <w:rPr>
          <w:rFonts w:ascii="Arial" w:hAnsi="Arial" w:cs="Arial"/>
          <w:sz w:val="20"/>
          <w:szCs w:val="20"/>
        </w:rPr>
      </w:pPr>
    </w:p>
    <w:p w14:paraId="65F56EAB"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 xml:space="preserve">  </w:t>
      </w:r>
      <w:r w:rsidRPr="009E2212">
        <w:rPr>
          <w:rFonts w:ascii="Arial" w:hAnsi="Arial" w:cs="Arial"/>
          <w:sz w:val="20"/>
          <w:szCs w:val="20"/>
          <w:u w:val="single"/>
        </w:rPr>
        <w:t>b)</w:t>
      </w:r>
      <w:r w:rsidRPr="009E2212">
        <w:rPr>
          <w:rFonts w:ascii="Arial" w:hAnsi="Arial" w:cs="Arial"/>
          <w:sz w:val="20"/>
          <w:szCs w:val="20"/>
          <w:u w:val="single"/>
        </w:rPr>
        <w:tab/>
        <w:t>Vrednotenje tehničnega dela ponudb</w:t>
      </w:r>
    </w:p>
    <w:p w14:paraId="13A37270" w14:textId="77777777" w:rsidR="007D542D" w:rsidRPr="009E2212" w:rsidRDefault="007D542D" w:rsidP="007D542D">
      <w:pPr>
        <w:ind w:left="1276"/>
        <w:jc w:val="both"/>
        <w:rPr>
          <w:rFonts w:ascii="Arial" w:hAnsi="Arial" w:cs="Arial"/>
          <w:sz w:val="20"/>
          <w:szCs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7D542D" w:rsidRPr="009E2212" w14:paraId="4F4A822C" w14:textId="77777777" w:rsidTr="001A0C4C">
        <w:tc>
          <w:tcPr>
            <w:tcW w:w="5669" w:type="dxa"/>
            <w:tcBorders>
              <w:top w:val="single" w:sz="4" w:space="0" w:color="auto"/>
              <w:bottom w:val="single" w:sz="4" w:space="0" w:color="auto"/>
              <w:right w:val="single" w:sz="4" w:space="0" w:color="auto"/>
            </w:tcBorders>
          </w:tcPr>
          <w:p w14:paraId="0069DDC7"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Pridobljena akreditacija laboratorijskih preiskav po</w:t>
            </w:r>
            <w:r w:rsidRPr="009E2212">
              <w:rPr>
                <w:rFonts w:ascii="Arial" w:hAnsi="Arial" w:cs="Arial"/>
                <w:sz w:val="20"/>
                <w:szCs w:val="20"/>
              </w:rPr>
              <w:br/>
              <w:t>SIST EN ISO/IEC 17025</w:t>
            </w:r>
          </w:p>
          <w:p w14:paraId="786DB96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[število akreditiranih preiskav]</w:t>
            </w:r>
          </w:p>
        </w:tc>
        <w:tc>
          <w:tcPr>
            <w:tcW w:w="1288" w:type="dxa"/>
            <w:tcBorders>
              <w:top w:val="single" w:sz="4" w:space="0" w:color="auto"/>
              <w:left w:val="nil"/>
              <w:bottom w:val="single" w:sz="4" w:space="0" w:color="auto"/>
            </w:tcBorders>
            <w:vAlign w:val="center"/>
          </w:tcPr>
          <w:p w14:paraId="246EF21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Točke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w:t>
            </w:r>
          </w:p>
        </w:tc>
      </w:tr>
      <w:tr w:rsidR="007D542D" w:rsidRPr="009E2212" w14:paraId="70730841" w14:textId="77777777" w:rsidTr="001A0C4C">
        <w:tc>
          <w:tcPr>
            <w:tcW w:w="5669" w:type="dxa"/>
            <w:tcBorders>
              <w:top w:val="nil"/>
              <w:right w:val="single" w:sz="4" w:space="0" w:color="auto"/>
            </w:tcBorders>
            <w:vAlign w:val="center"/>
          </w:tcPr>
          <w:p w14:paraId="7870AAB2" w14:textId="77777777" w:rsidR="007D542D" w:rsidRPr="009E2212" w:rsidRDefault="007D542D" w:rsidP="001A0C4C">
            <w:pPr>
              <w:ind w:left="72"/>
              <w:rPr>
                <w:rFonts w:ascii="Arial" w:hAnsi="Arial" w:cs="Arial"/>
                <w:smallCaps/>
                <w:sz w:val="20"/>
                <w:szCs w:val="20"/>
              </w:rPr>
            </w:pPr>
          </w:p>
        </w:tc>
        <w:tc>
          <w:tcPr>
            <w:tcW w:w="1288" w:type="dxa"/>
            <w:tcBorders>
              <w:top w:val="nil"/>
              <w:left w:val="nil"/>
            </w:tcBorders>
            <w:vAlign w:val="center"/>
          </w:tcPr>
          <w:p w14:paraId="15517144" w14:textId="77777777" w:rsidR="007D542D" w:rsidRPr="009E2212" w:rsidRDefault="007D542D" w:rsidP="001A0C4C">
            <w:pPr>
              <w:jc w:val="center"/>
              <w:rPr>
                <w:rFonts w:ascii="Arial" w:hAnsi="Arial" w:cs="Arial"/>
                <w:smallCaps/>
                <w:sz w:val="20"/>
                <w:szCs w:val="20"/>
              </w:rPr>
            </w:pPr>
          </w:p>
        </w:tc>
      </w:tr>
      <w:tr w:rsidR="007D542D" w:rsidRPr="009E2212" w14:paraId="3D981FB1" w14:textId="77777777" w:rsidTr="001A0C4C">
        <w:tc>
          <w:tcPr>
            <w:tcW w:w="5669" w:type="dxa"/>
            <w:tcBorders>
              <w:right w:val="single" w:sz="4" w:space="0" w:color="auto"/>
            </w:tcBorders>
            <w:vAlign w:val="center"/>
          </w:tcPr>
          <w:p w14:paraId="08109B8E" w14:textId="23E950CF" w:rsidR="007D542D" w:rsidRPr="009E2212" w:rsidRDefault="007D542D" w:rsidP="00AE7444">
            <w:pPr>
              <w:ind w:left="72"/>
              <w:jc w:val="center"/>
              <w:rPr>
                <w:rFonts w:ascii="Arial" w:hAnsi="Arial" w:cs="Arial"/>
                <w:smallCaps/>
                <w:sz w:val="20"/>
                <w:szCs w:val="20"/>
              </w:rPr>
            </w:pPr>
            <w:r w:rsidRPr="009E2212">
              <w:rPr>
                <w:rFonts w:ascii="Arial" w:hAnsi="Arial" w:cs="Arial"/>
                <w:smallCaps/>
                <w:sz w:val="20"/>
                <w:szCs w:val="20"/>
              </w:rPr>
              <w:t xml:space="preserve">od 0 do </w:t>
            </w:r>
            <w:r w:rsidR="00AE7444" w:rsidRPr="009E2212">
              <w:rPr>
                <w:rFonts w:ascii="Arial" w:hAnsi="Arial" w:cs="Arial"/>
                <w:smallCaps/>
                <w:sz w:val="20"/>
                <w:szCs w:val="20"/>
              </w:rPr>
              <w:t>5</w:t>
            </w:r>
            <w:r w:rsidR="00F52519">
              <w:rPr>
                <w:rFonts w:ascii="Arial" w:hAnsi="Arial" w:cs="Arial"/>
                <w:smallCaps/>
                <w:sz w:val="20"/>
                <w:szCs w:val="20"/>
              </w:rPr>
              <w:t>3</w:t>
            </w:r>
          </w:p>
        </w:tc>
        <w:tc>
          <w:tcPr>
            <w:tcW w:w="1288" w:type="dxa"/>
            <w:tcBorders>
              <w:left w:val="nil"/>
            </w:tcBorders>
            <w:vAlign w:val="center"/>
          </w:tcPr>
          <w:p w14:paraId="002C4678" w14:textId="77777777" w:rsidR="007D542D" w:rsidRPr="009E2212" w:rsidRDefault="007D542D" w:rsidP="001A0C4C">
            <w:pPr>
              <w:jc w:val="center"/>
              <w:rPr>
                <w:rFonts w:ascii="Arial" w:hAnsi="Arial" w:cs="Arial"/>
                <w:smallCaps/>
                <w:sz w:val="20"/>
                <w:szCs w:val="20"/>
              </w:rPr>
            </w:pPr>
            <w:r w:rsidRPr="009E2212">
              <w:rPr>
                <w:rFonts w:ascii="Arial" w:hAnsi="Arial" w:cs="Arial"/>
                <w:smallCaps/>
                <w:sz w:val="20"/>
                <w:szCs w:val="20"/>
              </w:rPr>
              <w:t>0 - 100</w:t>
            </w:r>
          </w:p>
        </w:tc>
      </w:tr>
      <w:tr w:rsidR="007D542D" w:rsidRPr="009E2212" w14:paraId="2448BB38" w14:textId="77777777" w:rsidTr="001A0C4C">
        <w:tc>
          <w:tcPr>
            <w:tcW w:w="5669" w:type="dxa"/>
            <w:tcBorders>
              <w:right w:val="single" w:sz="4" w:space="0" w:color="auto"/>
            </w:tcBorders>
            <w:vAlign w:val="center"/>
          </w:tcPr>
          <w:p w14:paraId="1004A8B0" w14:textId="77777777" w:rsidR="007D542D" w:rsidRPr="009E2212" w:rsidRDefault="007D542D" w:rsidP="001A0C4C">
            <w:pPr>
              <w:ind w:left="72"/>
              <w:jc w:val="center"/>
              <w:rPr>
                <w:rFonts w:ascii="Arial" w:hAnsi="Arial" w:cs="Arial"/>
                <w:smallCaps/>
                <w:sz w:val="20"/>
                <w:szCs w:val="20"/>
              </w:rPr>
            </w:pPr>
          </w:p>
        </w:tc>
        <w:tc>
          <w:tcPr>
            <w:tcW w:w="1288" w:type="dxa"/>
            <w:tcBorders>
              <w:left w:val="nil"/>
            </w:tcBorders>
            <w:vAlign w:val="center"/>
          </w:tcPr>
          <w:p w14:paraId="1DC83292" w14:textId="77777777" w:rsidR="007D542D" w:rsidRPr="009E2212" w:rsidRDefault="007D542D" w:rsidP="001A0C4C">
            <w:pPr>
              <w:jc w:val="center"/>
              <w:rPr>
                <w:rFonts w:ascii="Arial" w:hAnsi="Arial" w:cs="Arial"/>
                <w:sz w:val="20"/>
                <w:szCs w:val="20"/>
              </w:rPr>
            </w:pPr>
          </w:p>
        </w:tc>
      </w:tr>
    </w:tbl>
    <w:p w14:paraId="15432551" w14:textId="77777777" w:rsidR="007D542D" w:rsidRPr="009E2212" w:rsidRDefault="007D542D" w:rsidP="007D542D">
      <w:pPr>
        <w:tabs>
          <w:tab w:val="left" w:pos="360"/>
        </w:tabs>
        <w:jc w:val="both"/>
        <w:rPr>
          <w:rFonts w:ascii="Arial" w:hAnsi="Arial" w:cs="Arial"/>
          <w:sz w:val="20"/>
          <w:szCs w:val="20"/>
        </w:rPr>
      </w:pPr>
    </w:p>
    <w:p w14:paraId="4BFB6353" w14:textId="77777777" w:rsidR="007D542D" w:rsidRPr="009E2212" w:rsidRDefault="007D542D" w:rsidP="007D542D">
      <w:pPr>
        <w:tabs>
          <w:tab w:val="left" w:pos="360"/>
        </w:tabs>
        <w:jc w:val="both"/>
        <w:rPr>
          <w:rFonts w:ascii="Arial" w:hAnsi="Arial" w:cs="Arial"/>
          <w:sz w:val="20"/>
          <w:szCs w:val="20"/>
        </w:rPr>
      </w:pPr>
    </w:p>
    <w:p w14:paraId="061E4B43" w14:textId="48CDD197"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 xml:space="preserve">Število doseženih točk i-tega ponudnika z dodatnimi akreditacijami je na dve decimalki zaokrožena vrednost števila točk, izračunana po spodnji formuli (za ponudnike z dodatnimi akreditacijami med 0 in </w:t>
      </w:r>
      <w:r w:rsidR="008B3D7C" w:rsidRPr="009E2212">
        <w:rPr>
          <w:rFonts w:ascii="Arial" w:hAnsi="Arial" w:cs="Arial"/>
          <w:sz w:val="20"/>
          <w:szCs w:val="20"/>
        </w:rPr>
        <w:t>5</w:t>
      </w:r>
      <w:r w:rsidR="00F52519">
        <w:rPr>
          <w:rFonts w:ascii="Arial" w:hAnsi="Arial" w:cs="Arial"/>
          <w:sz w:val="20"/>
          <w:szCs w:val="20"/>
        </w:rPr>
        <w:t>3</w:t>
      </w:r>
      <w:r w:rsidRPr="009E2212">
        <w:rPr>
          <w:rFonts w:ascii="Arial" w:hAnsi="Arial" w:cs="Arial"/>
          <w:sz w:val="20"/>
          <w:szCs w:val="20"/>
        </w:rPr>
        <w:t>):</w:t>
      </w:r>
    </w:p>
    <w:p w14:paraId="5339F03A" w14:textId="77777777" w:rsidR="007D542D" w:rsidRPr="009E2212" w:rsidRDefault="007D542D" w:rsidP="007D542D">
      <w:pPr>
        <w:tabs>
          <w:tab w:val="left" w:pos="360"/>
        </w:tabs>
        <w:jc w:val="center"/>
        <w:rPr>
          <w:rFonts w:ascii="Arial" w:hAnsi="Arial" w:cs="Arial"/>
          <w:sz w:val="20"/>
          <w:szCs w:val="20"/>
        </w:rPr>
      </w:pPr>
    </w:p>
    <w:p w14:paraId="70C1C552" w14:textId="1AEE7722" w:rsidR="007D542D" w:rsidRPr="009E2212" w:rsidRDefault="007D542D" w:rsidP="007D542D">
      <w:pPr>
        <w:pBdr>
          <w:top w:val="single" w:sz="4" w:space="1" w:color="auto"/>
          <w:left w:val="single" w:sz="4" w:space="0" w:color="auto"/>
          <w:bottom w:val="single" w:sz="4" w:space="1" w:color="auto"/>
          <w:right w:val="single" w:sz="4" w:space="1" w:color="auto"/>
        </w:pBdr>
        <w:tabs>
          <w:tab w:val="left" w:pos="360"/>
          <w:tab w:val="left" w:pos="6379"/>
        </w:tabs>
        <w:ind w:left="3969" w:right="2691" w:hanging="425"/>
        <w:jc w:val="center"/>
        <w:rPr>
          <w:rFonts w:ascii="Arial" w:hAnsi="Arial" w:cs="Arial"/>
          <w:sz w:val="20"/>
          <w:szCs w:val="20"/>
        </w:rPr>
      </w:pPr>
      <m:oMathPara>
        <m:oMath>
          <m:r>
            <w:rPr>
              <w:rFonts w:ascii="Cambria Math" w:hAnsi="Cambria Math" w:cs="Arial"/>
              <w:sz w:val="20"/>
              <w:szCs w:val="20"/>
            </w:rPr>
            <m:t>Ai=</m:t>
          </m:r>
          <m:f>
            <m:fPr>
              <m:ctrlPr>
                <w:rPr>
                  <w:rFonts w:ascii="Cambria Math" w:hAnsi="Cambria Math" w:cs="Arial"/>
                  <w:i/>
                  <w:sz w:val="20"/>
                  <w:szCs w:val="20"/>
                </w:rPr>
              </m:ctrlPr>
            </m:fPr>
            <m:num>
              <m:r>
                <w:rPr>
                  <w:rFonts w:ascii="Cambria Math" w:hAnsi="Cambria Math" w:cs="Arial"/>
                  <w:sz w:val="20"/>
                  <w:szCs w:val="20"/>
                </w:rPr>
                <m:t>ai</m:t>
              </m:r>
            </m:num>
            <m:den>
              <m:r>
                <w:rPr>
                  <w:rFonts w:ascii="Cambria Math" w:hAnsi="Cambria Math" w:cs="Arial"/>
                  <w:sz w:val="20"/>
                  <w:szCs w:val="20"/>
                </w:rPr>
                <m:t>0,53</m:t>
              </m:r>
            </m:den>
          </m:f>
        </m:oMath>
      </m:oMathPara>
    </w:p>
    <w:p w14:paraId="54BBDC57" w14:textId="77777777" w:rsidR="007D542D" w:rsidRPr="009E2212" w:rsidRDefault="007D542D" w:rsidP="007D542D">
      <w:pPr>
        <w:tabs>
          <w:tab w:val="left" w:pos="360"/>
        </w:tabs>
        <w:jc w:val="center"/>
        <w:rPr>
          <w:rFonts w:ascii="Arial" w:hAnsi="Arial" w:cs="Arial"/>
          <w:sz w:val="20"/>
          <w:szCs w:val="20"/>
        </w:rPr>
      </w:pPr>
    </w:p>
    <w:p w14:paraId="4600D1B1" w14:textId="77777777" w:rsidR="007D542D" w:rsidRPr="009E2212" w:rsidRDefault="007D542D" w:rsidP="007D542D">
      <w:pPr>
        <w:jc w:val="center"/>
        <w:rPr>
          <w:rFonts w:ascii="Arial" w:hAnsi="Arial" w:cs="Arial"/>
          <w:sz w:val="20"/>
          <w:szCs w:val="20"/>
        </w:rPr>
      </w:pPr>
    </w:p>
    <w:p w14:paraId="28795635"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t>ai</w:t>
      </w:r>
      <w:proofErr w:type="spellEnd"/>
      <w:r w:rsidRPr="009E2212">
        <w:rPr>
          <w:rFonts w:ascii="Arial" w:hAnsi="Arial" w:cs="Arial"/>
          <w:sz w:val="20"/>
          <w:szCs w:val="20"/>
        </w:rPr>
        <w:t xml:space="preserve">= število navedenih dodatnih akreditacij i-tega ponudnika </w:t>
      </w:r>
    </w:p>
    <w:p w14:paraId="51ED001A"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t>Ai</w:t>
      </w:r>
      <w:proofErr w:type="spellEnd"/>
      <w:r w:rsidRPr="009E2212">
        <w:rPr>
          <w:rFonts w:ascii="Arial" w:hAnsi="Arial" w:cs="Arial"/>
          <w:sz w:val="20"/>
          <w:szCs w:val="20"/>
        </w:rPr>
        <w:t>= doseženo število točk i-tega ponudnika</w:t>
      </w:r>
    </w:p>
    <w:p w14:paraId="0C29BEEA" w14:textId="77777777" w:rsidR="007D542D" w:rsidRPr="009E2212" w:rsidRDefault="007D542D" w:rsidP="007D542D">
      <w:pPr>
        <w:tabs>
          <w:tab w:val="left" w:pos="360"/>
        </w:tabs>
        <w:ind w:left="567"/>
        <w:jc w:val="both"/>
        <w:rPr>
          <w:rFonts w:ascii="Arial" w:hAnsi="Arial" w:cs="Arial"/>
          <w:sz w:val="20"/>
          <w:szCs w:val="20"/>
        </w:rPr>
      </w:pPr>
    </w:p>
    <w:p w14:paraId="388DC5D7" w14:textId="52217853"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Zaokroževanje vrednosti se izvede po principu štiri in manj – navzdol, pet in več –navzgor (primer 75,633 pomeni 75,63 oz. 75,638 pomeni 75,64)</w:t>
      </w:r>
      <w:r w:rsidR="009F6E5A" w:rsidRPr="009E2212">
        <w:rPr>
          <w:rFonts w:ascii="Arial" w:hAnsi="Arial" w:cs="Arial"/>
          <w:sz w:val="20"/>
          <w:szCs w:val="20"/>
        </w:rPr>
        <w:t>. Naročnik bo zaokroževal števila na dve decimalki.</w:t>
      </w:r>
    </w:p>
    <w:p w14:paraId="31EB90BD" w14:textId="77777777" w:rsidR="007D542D" w:rsidRPr="009E2212" w:rsidRDefault="007D542D" w:rsidP="007D542D">
      <w:pPr>
        <w:tabs>
          <w:tab w:val="num" w:pos="540"/>
        </w:tabs>
        <w:spacing w:after="60"/>
        <w:jc w:val="both"/>
        <w:rPr>
          <w:rFonts w:ascii="Arial" w:hAnsi="Arial" w:cs="Arial"/>
          <w:b/>
          <w:sz w:val="20"/>
          <w:szCs w:val="20"/>
        </w:rPr>
      </w:pPr>
    </w:p>
    <w:p w14:paraId="351C6F03" w14:textId="77777777" w:rsidR="007D542D" w:rsidRPr="009E2212" w:rsidRDefault="007D542D" w:rsidP="007D542D">
      <w:pPr>
        <w:tabs>
          <w:tab w:val="num" w:pos="540"/>
        </w:tabs>
        <w:spacing w:after="60"/>
        <w:jc w:val="both"/>
        <w:rPr>
          <w:rFonts w:ascii="Arial" w:hAnsi="Arial" w:cs="Arial"/>
          <w:b/>
          <w:sz w:val="20"/>
          <w:szCs w:val="20"/>
        </w:rPr>
      </w:pPr>
    </w:p>
    <w:p w14:paraId="1EDBA374" w14:textId="0F66B07E"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1D059B">
        <w:rPr>
          <w:rFonts w:ascii="Arial" w:hAnsi="Arial" w:cs="Arial"/>
          <w:b/>
          <w:sz w:val="20"/>
          <w:szCs w:val="20"/>
        </w:rPr>
        <w:t>4</w:t>
      </w:r>
      <w:r w:rsidRPr="009E2212">
        <w:rPr>
          <w:rFonts w:ascii="Arial" w:hAnsi="Arial" w:cs="Arial"/>
          <w:b/>
          <w:sz w:val="20"/>
          <w:szCs w:val="20"/>
        </w:rPr>
        <w:t>.2</w:t>
      </w:r>
      <w:r w:rsidRPr="009E2212">
        <w:rPr>
          <w:rFonts w:ascii="Arial" w:hAnsi="Arial" w:cs="Arial"/>
          <w:b/>
          <w:sz w:val="20"/>
          <w:szCs w:val="20"/>
        </w:rPr>
        <w:tab/>
        <w:t>Finančni del ponudbe</w:t>
      </w:r>
    </w:p>
    <w:p w14:paraId="6B1A590D" w14:textId="77777777" w:rsidR="007D542D" w:rsidRPr="009E2212" w:rsidRDefault="007D542D" w:rsidP="007D542D">
      <w:pPr>
        <w:jc w:val="both"/>
        <w:rPr>
          <w:rFonts w:ascii="Arial" w:hAnsi="Arial" w:cs="Arial"/>
          <w:sz w:val="20"/>
          <w:szCs w:val="20"/>
        </w:rPr>
      </w:pPr>
    </w:p>
    <w:p w14:paraId="6CD7459A"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a)</w:t>
      </w:r>
      <w:r w:rsidRPr="009E2212">
        <w:rPr>
          <w:rFonts w:ascii="Arial" w:hAnsi="Arial" w:cs="Arial"/>
          <w:sz w:val="20"/>
          <w:szCs w:val="20"/>
        </w:rPr>
        <w:tab/>
      </w:r>
      <w:r w:rsidRPr="009E2212">
        <w:rPr>
          <w:rFonts w:ascii="Arial" w:hAnsi="Arial" w:cs="Arial"/>
          <w:sz w:val="20"/>
          <w:szCs w:val="20"/>
          <w:u w:val="single"/>
        </w:rPr>
        <w:t>Finančni del (F</w:t>
      </w:r>
      <w:r w:rsidRPr="009E2212">
        <w:rPr>
          <w:rFonts w:ascii="Arial" w:hAnsi="Arial" w:cs="Arial"/>
          <w:sz w:val="20"/>
          <w:szCs w:val="20"/>
          <w:u w:val="single"/>
          <w:vertAlign w:val="subscript"/>
        </w:rPr>
        <w:t>i</w:t>
      </w:r>
      <w:r w:rsidRPr="009E2212">
        <w:rPr>
          <w:rFonts w:ascii="Arial" w:hAnsi="Arial" w:cs="Arial"/>
          <w:sz w:val="20"/>
          <w:szCs w:val="20"/>
          <w:u w:val="single"/>
        </w:rPr>
        <w:t>)</w:t>
      </w:r>
    </w:p>
    <w:p w14:paraId="199604C8" w14:textId="77777777" w:rsidR="007D542D" w:rsidRPr="009E2212" w:rsidRDefault="007D542D" w:rsidP="007D542D">
      <w:pPr>
        <w:ind w:left="1134"/>
        <w:jc w:val="both"/>
        <w:rPr>
          <w:rFonts w:ascii="Arial" w:hAnsi="Arial" w:cs="Arial"/>
          <w:sz w:val="20"/>
          <w:szCs w:val="20"/>
        </w:rPr>
      </w:pPr>
    </w:p>
    <w:p w14:paraId="66F2B7A3" w14:textId="4210A610" w:rsidR="007D542D" w:rsidRPr="009E2212" w:rsidRDefault="007D542D">
      <w:pPr>
        <w:tabs>
          <w:tab w:val="left" w:pos="360"/>
        </w:tabs>
        <w:ind w:left="567"/>
        <w:jc w:val="both"/>
        <w:rPr>
          <w:rFonts w:ascii="Arial" w:hAnsi="Arial" w:cs="Arial"/>
          <w:sz w:val="20"/>
          <w:szCs w:val="20"/>
        </w:rPr>
      </w:pPr>
      <w:r w:rsidRPr="009E2212">
        <w:rPr>
          <w:rFonts w:ascii="Arial" w:hAnsi="Arial" w:cs="Arial"/>
          <w:sz w:val="20"/>
          <w:szCs w:val="20"/>
        </w:rPr>
        <w:t xml:space="preserve">Osnova za določitev cene posameznih testnih preiskav je Ponudbeni predračun (Popis del s količinami), za katerega mora ponudnik ponuditi cene za vse predvidene preskuse za zunanjo kontrolo del. </w:t>
      </w:r>
    </w:p>
    <w:p w14:paraId="108830F9" w14:textId="5CBDBA59" w:rsidR="007D542D" w:rsidRPr="009E2212" w:rsidRDefault="007D542D" w:rsidP="007D542D">
      <w:pPr>
        <w:rPr>
          <w:rFonts w:ascii="Arial" w:hAnsi="Arial" w:cs="Arial"/>
          <w:sz w:val="20"/>
          <w:szCs w:val="20"/>
        </w:rPr>
      </w:pPr>
    </w:p>
    <w:p w14:paraId="53CB8923" w14:textId="2B44A871" w:rsidR="007D542D" w:rsidRPr="009E2212" w:rsidRDefault="0066731E" w:rsidP="007D542D">
      <w:pPr>
        <w:ind w:left="567"/>
        <w:jc w:val="both"/>
        <w:rPr>
          <w:rFonts w:ascii="Arial" w:hAnsi="Arial" w:cs="Arial"/>
          <w:sz w:val="20"/>
          <w:szCs w:val="20"/>
        </w:rPr>
      </w:pPr>
      <w:r w:rsidRPr="009E2212">
        <w:rPr>
          <w:rFonts w:ascii="Arial" w:hAnsi="Arial" w:cs="Arial"/>
          <w:sz w:val="20"/>
          <w:szCs w:val="20"/>
        </w:rPr>
        <w:t>Vrednost iz ponudbenega predračuna z DDV</w:t>
      </w:r>
      <w:r w:rsidR="007D542D" w:rsidRPr="009E2212">
        <w:rPr>
          <w:rFonts w:ascii="Arial" w:hAnsi="Arial" w:cs="Arial"/>
          <w:sz w:val="20"/>
          <w:szCs w:val="20"/>
        </w:rPr>
        <w:t xml:space="preserve"> bo osnova za vrednotenje finančnega dela ponudbe.</w:t>
      </w:r>
    </w:p>
    <w:p w14:paraId="4258E4E6" w14:textId="77777777" w:rsidR="007D542D" w:rsidRPr="009E2212" w:rsidRDefault="007D542D" w:rsidP="007D542D">
      <w:pPr>
        <w:ind w:left="1134"/>
        <w:jc w:val="both"/>
        <w:rPr>
          <w:rFonts w:ascii="Arial" w:hAnsi="Arial" w:cs="Arial"/>
          <w:sz w:val="20"/>
          <w:szCs w:val="20"/>
        </w:rPr>
      </w:pPr>
    </w:p>
    <w:p w14:paraId="67521595" w14:textId="77777777" w:rsidR="007D542D" w:rsidRPr="009E2212" w:rsidRDefault="007D542D" w:rsidP="007D542D">
      <w:pPr>
        <w:ind w:left="1134" w:hanging="567"/>
        <w:jc w:val="both"/>
        <w:rPr>
          <w:rFonts w:ascii="Arial" w:hAnsi="Arial" w:cs="Arial"/>
          <w:sz w:val="20"/>
          <w:szCs w:val="20"/>
        </w:rPr>
      </w:pPr>
      <w:r w:rsidRPr="009E2212">
        <w:rPr>
          <w:rFonts w:ascii="Arial" w:hAnsi="Arial" w:cs="Arial"/>
          <w:sz w:val="20"/>
          <w:szCs w:val="20"/>
        </w:rPr>
        <w:t>b)</w:t>
      </w:r>
      <w:r w:rsidRPr="009E2212">
        <w:rPr>
          <w:rFonts w:ascii="Arial" w:hAnsi="Arial" w:cs="Arial"/>
          <w:sz w:val="20"/>
          <w:szCs w:val="20"/>
        </w:rPr>
        <w:tab/>
      </w:r>
      <w:r w:rsidRPr="009E2212">
        <w:rPr>
          <w:rFonts w:ascii="Arial" w:hAnsi="Arial" w:cs="Arial"/>
          <w:sz w:val="20"/>
          <w:szCs w:val="20"/>
          <w:u w:val="single"/>
        </w:rPr>
        <w:t>Vrednotenje finančnega dela ponudbe</w:t>
      </w:r>
    </w:p>
    <w:p w14:paraId="5312E0A6" w14:textId="77777777" w:rsidR="007D542D" w:rsidRPr="009E2212" w:rsidRDefault="007D542D" w:rsidP="007D542D">
      <w:pPr>
        <w:keepNext/>
        <w:spacing w:before="240" w:after="60"/>
        <w:ind w:left="414" w:firstLine="720"/>
        <w:jc w:val="both"/>
        <w:outlineLvl w:val="1"/>
        <w:rPr>
          <w:rFonts w:ascii="Arial" w:hAnsi="Arial" w:cs="Arial"/>
          <w:b/>
          <w:i/>
          <w:sz w:val="20"/>
          <w:szCs w:val="20"/>
        </w:rPr>
      </w:pPr>
      <w:bookmarkStart w:id="1" w:name="_Toc123529635"/>
      <w:r w:rsidRPr="009E2212">
        <w:rPr>
          <w:rFonts w:ascii="Arial" w:hAnsi="Arial" w:cs="Arial"/>
          <w:b/>
          <w:i/>
          <w:sz w:val="20"/>
          <w:szCs w:val="20"/>
        </w:rPr>
        <w:t>Skupno število doseženih točk i-tega ponudnika za Finančni del (F</w:t>
      </w:r>
      <w:r w:rsidRPr="009E2212">
        <w:rPr>
          <w:rFonts w:ascii="Arial" w:hAnsi="Arial" w:cs="Arial"/>
          <w:b/>
          <w:i/>
          <w:sz w:val="20"/>
          <w:szCs w:val="20"/>
          <w:vertAlign w:val="subscript"/>
        </w:rPr>
        <w:t>i</w:t>
      </w:r>
      <w:r w:rsidRPr="009E2212">
        <w:rPr>
          <w:rFonts w:ascii="Arial" w:hAnsi="Arial" w:cs="Arial"/>
          <w:b/>
          <w:i/>
          <w:sz w:val="20"/>
          <w:szCs w:val="20"/>
        </w:rPr>
        <w:t>):</w:t>
      </w:r>
      <w:bookmarkEnd w:id="1"/>
    </w:p>
    <w:p w14:paraId="1641333F" w14:textId="77777777" w:rsidR="007D542D" w:rsidRPr="009E2212" w:rsidRDefault="007D542D" w:rsidP="007D542D">
      <w:pPr>
        <w:tabs>
          <w:tab w:val="left" w:pos="360"/>
        </w:tabs>
        <w:spacing w:after="120"/>
        <w:ind w:left="1276"/>
        <w:jc w:val="both"/>
        <w:rPr>
          <w:rFonts w:ascii="Arial" w:hAnsi="Arial" w:cs="Arial"/>
          <w:sz w:val="20"/>
          <w:szCs w:val="20"/>
        </w:rPr>
      </w:pPr>
    </w:p>
    <w:p w14:paraId="5E57C3CA"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noProof/>
          <w:sz w:val="20"/>
          <w:szCs w:val="20"/>
        </w:rPr>
        <mc:AlternateContent>
          <mc:Choice Requires="wps">
            <w:drawing>
              <wp:anchor distT="0" distB="0" distL="114300" distR="114300" simplePos="0" relativeHeight="251659776" behindDoc="0" locked="0" layoutInCell="1" allowOverlap="1" wp14:anchorId="3A3815D0" wp14:editId="14A9A595">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2CB8"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67FEF64B"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b/>
          <w:noProof/>
          <w:position w:val="-24"/>
          <w:sz w:val="20"/>
          <w:szCs w:val="20"/>
        </w:rPr>
        <w:drawing>
          <wp:inline distT="0" distB="0" distL="0" distR="0" wp14:anchorId="4B41F083" wp14:editId="3BB4B1F3">
            <wp:extent cx="86677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3B3B9A40" w14:textId="77777777" w:rsidR="007D542D" w:rsidRPr="009E2212" w:rsidRDefault="007D542D" w:rsidP="007D542D">
      <w:pPr>
        <w:ind w:left="1134"/>
        <w:jc w:val="both"/>
        <w:rPr>
          <w:rFonts w:ascii="Arial" w:hAnsi="Arial" w:cs="Arial"/>
          <w:sz w:val="20"/>
          <w:szCs w:val="20"/>
        </w:rPr>
      </w:pPr>
    </w:p>
    <w:p w14:paraId="78995E84" w14:textId="77777777" w:rsidR="007D542D" w:rsidRPr="009E2212" w:rsidRDefault="007D542D" w:rsidP="007D542D">
      <w:pPr>
        <w:ind w:left="1134"/>
        <w:jc w:val="both"/>
        <w:rPr>
          <w:rFonts w:ascii="Arial" w:hAnsi="Arial" w:cs="Arial"/>
          <w:sz w:val="20"/>
          <w:szCs w:val="20"/>
        </w:rPr>
      </w:pPr>
    </w:p>
    <w:p w14:paraId="2ECBE2EB" w14:textId="77777777" w:rsidR="007D542D" w:rsidRPr="009E2212" w:rsidRDefault="007D542D" w:rsidP="007D542D">
      <w:pPr>
        <w:ind w:left="1134"/>
        <w:jc w:val="both"/>
        <w:rPr>
          <w:rFonts w:ascii="Arial" w:hAnsi="Arial" w:cs="Arial"/>
          <w:sz w:val="20"/>
          <w:szCs w:val="20"/>
        </w:rPr>
      </w:pPr>
      <w:r w:rsidRPr="009E2212">
        <w:rPr>
          <w:rFonts w:ascii="Arial" w:hAnsi="Arial" w:cs="Arial"/>
          <w:sz w:val="20"/>
          <w:szCs w:val="20"/>
        </w:rPr>
        <w:t>pri čemer je:</w:t>
      </w:r>
    </w:p>
    <w:p w14:paraId="5ECD19AD" w14:textId="77777777" w:rsidR="007D542D" w:rsidRPr="009E2212" w:rsidRDefault="007D542D" w:rsidP="007D542D">
      <w:pPr>
        <w:tabs>
          <w:tab w:val="left" w:pos="360"/>
        </w:tabs>
        <w:jc w:val="both"/>
        <w:rPr>
          <w:rFonts w:ascii="Arial" w:hAnsi="Arial" w:cs="Arial"/>
          <w:sz w:val="20"/>
          <w:szCs w:val="20"/>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7D542D" w:rsidRPr="009E2212" w14:paraId="14F55350" w14:textId="77777777" w:rsidTr="001A0C4C">
        <w:trPr>
          <w:trHeight w:val="277"/>
        </w:trPr>
        <w:tc>
          <w:tcPr>
            <w:tcW w:w="993" w:type="dxa"/>
          </w:tcPr>
          <w:p w14:paraId="7D5EE68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F</w:t>
            </w:r>
            <w:r w:rsidRPr="009E2212">
              <w:rPr>
                <w:rFonts w:ascii="Arial" w:hAnsi="Arial" w:cs="Arial"/>
                <w:sz w:val="20"/>
                <w:szCs w:val="20"/>
                <w:vertAlign w:val="subscript"/>
              </w:rPr>
              <w:t>i</w:t>
            </w:r>
          </w:p>
        </w:tc>
        <w:tc>
          <w:tcPr>
            <w:tcW w:w="425" w:type="dxa"/>
          </w:tcPr>
          <w:p w14:paraId="3CBF8DD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BB1F449"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 xml:space="preserve">število doseženih točk i-tega ponudnika za finančni del </w:t>
            </w:r>
          </w:p>
        </w:tc>
      </w:tr>
      <w:tr w:rsidR="007D542D" w:rsidRPr="009E2212" w14:paraId="3CCAB79A" w14:textId="77777777" w:rsidTr="001A0C4C">
        <w:trPr>
          <w:trHeight w:val="277"/>
        </w:trPr>
        <w:tc>
          <w:tcPr>
            <w:tcW w:w="993" w:type="dxa"/>
          </w:tcPr>
          <w:p w14:paraId="2289DFC8"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C</w:t>
            </w:r>
            <w:r w:rsidRPr="009E2212">
              <w:rPr>
                <w:rFonts w:ascii="Arial" w:hAnsi="Arial" w:cs="Arial"/>
                <w:sz w:val="20"/>
                <w:szCs w:val="20"/>
                <w:vertAlign w:val="subscript"/>
              </w:rPr>
              <w:t>i</w:t>
            </w:r>
          </w:p>
        </w:tc>
        <w:tc>
          <w:tcPr>
            <w:tcW w:w="425" w:type="dxa"/>
          </w:tcPr>
          <w:p w14:paraId="1E5ACC9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C672A33"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ponudbena cena i-tega ponudnika</w:t>
            </w:r>
          </w:p>
        </w:tc>
      </w:tr>
      <w:tr w:rsidR="007D542D" w:rsidRPr="009E2212" w14:paraId="587EBF44" w14:textId="77777777" w:rsidTr="001A0C4C">
        <w:trPr>
          <w:trHeight w:val="277"/>
        </w:trPr>
        <w:tc>
          <w:tcPr>
            <w:tcW w:w="993" w:type="dxa"/>
          </w:tcPr>
          <w:p w14:paraId="47F256F4"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Cmin</w:t>
            </w:r>
            <w:proofErr w:type="spellEnd"/>
          </w:p>
        </w:tc>
        <w:tc>
          <w:tcPr>
            <w:tcW w:w="425" w:type="dxa"/>
          </w:tcPr>
          <w:p w14:paraId="36FE9779"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6005C5B6"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Najnižja ponudbena cena za predmetno javno naročilo</w:t>
            </w:r>
          </w:p>
        </w:tc>
      </w:tr>
    </w:tbl>
    <w:p w14:paraId="117C7FFA" w14:textId="77777777" w:rsidR="007D542D" w:rsidRPr="009E2212" w:rsidRDefault="007D542D" w:rsidP="007D542D">
      <w:pPr>
        <w:tabs>
          <w:tab w:val="num" w:pos="540"/>
        </w:tabs>
        <w:spacing w:after="60"/>
        <w:jc w:val="both"/>
        <w:rPr>
          <w:rFonts w:ascii="Arial" w:hAnsi="Arial" w:cs="Arial"/>
          <w:b/>
          <w:sz w:val="20"/>
          <w:szCs w:val="20"/>
        </w:rPr>
      </w:pPr>
    </w:p>
    <w:p w14:paraId="70465F5A" w14:textId="718D7D87" w:rsidR="007D542D" w:rsidRPr="009E2212" w:rsidRDefault="007D542D" w:rsidP="007D542D">
      <w:pPr>
        <w:tabs>
          <w:tab w:val="num" w:pos="540"/>
        </w:tabs>
        <w:spacing w:after="60"/>
        <w:jc w:val="both"/>
        <w:rPr>
          <w:rFonts w:ascii="Arial" w:hAnsi="Arial" w:cs="Arial"/>
          <w:b/>
          <w:sz w:val="20"/>
          <w:szCs w:val="20"/>
        </w:rPr>
      </w:pPr>
      <w:r w:rsidRPr="009E2212">
        <w:rPr>
          <w:rFonts w:ascii="Arial" w:hAnsi="Arial" w:cs="Arial"/>
          <w:b/>
          <w:sz w:val="20"/>
          <w:szCs w:val="20"/>
        </w:rPr>
        <w:tab/>
        <w:t>3.</w:t>
      </w:r>
      <w:r w:rsidR="001D059B">
        <w:rPr>
          <w:rFonts w:ascii="Arial" w:hAnsi="Arial" w:cs="Arial"/>
          <w:b/>
          <w:sz w:val="20"/>
          <w:szCs w:val="20"/>
        </w:rPr>
        <w:t>4</w:t>
      </w:r>
      <w:r w:rsidRPr="009E2212">
        <w:rPr>
          <w:rFonts w:ascii="Arial" w:hAnsi="Arial" w:cs="Arial"/>
          <w:b/>
          <w:sz w:val="20"/>
          <w:szCs w:val="20"/>
        </w:rPr>
        <w:t>.3</w:t>
      </w:r>
      <w:r w:rsidRPr="009E2212">
        <w:rPr>
          <w:rFonts w:ascii="Arial" w:hAnsi="Arial" w:cs="Arial"/>
          <w:b/>
          <w:sz w:val="20"/>
          <w:szCs w:val="20"/>
        </w:rPr>
        <w:tab/>
        <w:t>Vrednotenje tehničnega in finančnega dela ponudbe</w:t>
      </w:r>
    </w:p>
    <w:p w14:paraId="56C4EF1D" w14:textId="77777777" w:rsidR="007D542D" w:rsidRPr="009E2212" w:rsidRDefault="007D542D" w:rsidP="007D542D">
      <w:pPr>
        <w:keepNext/>
        <w:spacing w:before="240" w:after="60"/>
        <w:ind w:left="567"/>
        <w:jc w:val="both"/>
        <w:outlineLvl w:val="1"/>
        <w:rPr>
          <w:rFonts w:ascii="Arial" w:hAnsi="Arial" w:cs="Arial"/>
          <w:sz w:val="20"/>
          <w:szCs w:val="20"/>
        </w:rPr>
      </w:pPr>
      <w:bookmarkStart w:id="2" w:name="_Toc123529636"/>
      <w:r w:rsidRPr="009E2212">
        <w:rPr>
          <w:rFonts w:ascii="Arial" w:hAnsi="Arial" w:cs="Arial"/>
          <w:sz w:val="20"/>
          <w:szCs w:val="20"/>
        </w:rPr>
        <w:t>Skupno število doseženih točk i-tega ponudnika za tehnični in finančni del skupaj je na dve decimalki zaokrožena vrednost števila točk izračunana po spodnji enačbi (</w:t>
      </w: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w:t>
      </w:r>
      <w:bookmarkEnd w:id="2"/>
    </w:p>
    <w:p w14:paraId="5C160945" w14:textId="77777777" w:rsidR="007D542D" w:rsidRPr="009E2212" w:rsidRDefault="007D542D" w:rsidP="007D542D">
      <w:pPr>
        <w:tabs>
          <w:tab w:val="left" w:pos="360"/>
        </w:tabs>
        <w:spacing w:before="120" w:after="120"/>
        <w:jc w:val="center"/>
        <w:rPr>
          <w:rFonts w:ascii="Arial" w:hAnsi="Arial" w:cs="Arial"/>
          <w:sz w:val="20"/>
          <w:szCs w:val="20"/>
        </w:rPr>
      </w:pPr>
    </w:p>
    <w:p w14:paraId="546E7ED2" w14:textId="77777777" w:rsidR="007D542D" w:rsidRPr="009E2212" w:rsidRDefault="007D542D">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ascii="Arial" w:hAnsi="Arial" w:cs="Arial"/>
          <w:sz w:val="20"/>
          <w:szCs w:val="20"/>
        </w:rPr>
      </w:pPr>
      <w:proofErr w:type="spellStart"/>
      <w:r w:rsidRPr="009E2212">
        <w:rPr>
          <w:rFonts w:ascii="Arial" w:hAnsi="Arial" w:cs="Arial"/>
          <w:sz w:val="20"/>
          <w:szCs w:val="20"/>
        </w:rPr>
        <w:lastRenderedPageBreak/>
        <w:t>TFi</w:t>
      </w:r>
      <w:proofErr w:type="spellEnd"/>
      <w:r w:rsidRPr="009E2212">
        <w:rPr>
          <w:rFonts w:ascii="Arial" w:hAnsi="Arial" w:cs="Arial"/>
          <w:sz w:val="20"/>
          <w:szCs w:val="20"/>
        </w:rPr>
        <w:t xml:space="preserve"> = Ti + Fi</w:t>
      </w:r>
    </w:p>
    <w:p w14:paraId="2E042791" w14:textId="77777777" w:rsidR="007D542D" w:rsidRPr="009E2212" w:rsidRDefault="007D542D">
      <w:pPr>
        <w:tabs>
          <w:tab w:val="left" w:pos="360"/>
        </w:tabs>
        <w:spacing w:before="120" w:after="120"/>
        <w:jc w:val="center"/>
        <w:rPr>
          <w:rFonts w:ascii="Arial" w:hAnsi="Arial" w:cs="Arial"/>
          <w:sz w:val="20"/>
          <w:szCs w:val="20"/>
        </w:rPr>
      </w:pPr>
    </w:p>
    <w:p w14:paraId="706EA104" w14:textId="64E6F238" w:rsidR="007D542D" w:rsidRPr="009E2212" w:rsidRDefault="007D542D">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ascii="Arial" w:hAnsi="Arial" w:cs="Arial"/>
          <w:sz w:val="20"/>
          <w:szCs w:val="20"/>
        </w:rPr>
      </w:pPr>
      <w:r w:rsidRPr="009E2212">
        <w:rPr>
          <w:rFonts w:ascii="Arial" w:hAnsi="Arial" w:cs="Arial"/>
          <w:sz w:val="20"/>
          <w:szCs w:val="20"/>
        </w:rPr>
        <w:t>T</w:t>
      </w:r>
      <w:r w:rsidRPr="009E2212">
        <w:rPr>
          <w:rFonts w:ascii="Arial" w:hAnsi="Arial" w:cs="Arial"/>
          <w:sz w:val="20"/>
          <w:szCs w:val="20"/>
          <w:vertAlign w:val="subscript"/>
        </w:rPr>
        <w:t>i</w:t>
      </w:r>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p>
    <w:p w14:paraId="5F241142" w14:textId="6195BDE4" w:rsidR="007D542D" w:rsidRPr="009E2212" w:rsidRDefault="007D542D" w:rsidP="002F36C6">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D542D" w:rsidRPr="009E2212" w14:paraId="59717686" w14:textId="77777777" w:rsidTr="002F36C6">
        <w:trPr>
          <w:jc w:val="center"/>
        </w:trPr>
        <w:tc>
          <w:tcPr>
            <w:tcW w:w="3969" w:type="dxa"/>
          </w:tcPr>
          <w:p w14:paraId="05B70618" w14:textId="0AE72C28" w:rsidR="007D542D" w:rsidRPr="009E2212" w:rsidRDefault="007D542D">
            <w:pPr>
              <w:tabs>
                <w:tab w:val="left" w:pos="360"/>
              </w:tabs>
              <w:spacing w:before="120" w:after="120"/>
              <w:jc w:val="center"/>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 xml:space="preserve"> + F</w:t>
            </w:r>
            <w:r w:rsidRPr="009E2212">
              <w:rPr>
                <w:rFonts w:ascii="Arial" w:hAnsi="Arial" w:cs="Arial"/>
                <w:sz w:val="20"/>
                <w:szCs w:val="20"/>
                <w:vertAlign w:val="subscript"/>
              </w:rPr>
              <w:t>i</w:t>
            </w:r>
          </w:p>
        </w:tc>
      </w:tr>
    </w:tbl>
    <w:p w14:paraId="70DCC82C" w14:textId="77777777" w:rsidR="007D542D" w:rsidRPr="009E2212" w:rsidRDefault="007D542D" w:rsidP="007D542D">
      <w:pPr>
        <w:tabs>
          <w:tab w:val="left" w:pos="360"/>
        </w:tabs>
        <w:spacing w:after="120"/>
        <w:jc w:val="both"/>
        <w:rPr>
          <w:rFonts w:ascii="Arial" w:hAnsi="Arial" w:cs="Arial"/>
          <w:sz w:val="20"/>
          <w:szCs w:val="20"/>
        </w:rPr>
      </w:pPr>
    </w:p>
    <w:tbl>
      <w:tblPr>
        <w:tblW w:w="8647" w:type="dxa"/>
        <w:tblInd w:w="637" w:type="dxa"/>
        <w:tblLayout w:type="fixed"/>
        <w:tblCellMar>
          <w:left w:w="70" w:type="dxa"/>
          <w:right w:w="70" w:type="dxa"/>
        </w:tblCellMar>
        <w:tblLook w:val="0000" w:firstRow="0" w:lastRow="0" w:firstColumn="0" w:lastColumn="0" w:noHBand="0" w:noVBand="0"/>
      </w:tblPr>
      <w:tblGrid>
        <w:gridCol w:w="567"/>
        <w:gridCol w:w="340"/>
        <w:gridCol w:w="7740"/>
      </w:tblGrid>
      <w:tr w:rsidR="007D542D" w:rsidRPr="009E2212" w14:paraId="658FFEE0" w14:textId="77777777" w:rsidTr="001A0C4C">
        <w:trPr>
          <w:trHeight w:val="277"/>
        </w:trPr>
        <w:tc>
          <w:tcPr>
            <w:tcW w:w="567" w:type="dxa"/>
          </w:tcPr>
          <w:p w14:paraId="60F8237D"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p>
        </w:tc>
        <w:tc>
          <w:tcPr>
            <w:tcW w:w="340" w:type="dxa"/>
          </w:tcPr>
          <w:p w14:paraId="2A7654A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7740" w:type="dxa"/>
          </w:tcPr>
          <w:p w14:paraId="1899F671"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število točk i-tega ponudnika za tehnični in finančni del skupaj</w:t>
            </w:r>
          </w:p>
        </w:tc>
      </w:tr>
    </w:tbl>
    <w:p w14:paraId="6031CF8F" w14:textId="77777777" w:rsidR="007D542D" w:rsidRPr="009E2212" w:rsidRDefault="007D542D" w:rsidP="007D542D">
      <w:pPr>
        <w:tabs>
          <w:tab w:val="left" w:pos="360"/>
        </w:tabs>
        <w:spacing w:after="120"/>
        <w:jc w:val="both"/>
        <w:rPr>
          <w:rFonts w:ascii="Arial" w:hAnsi="Arial" w:cs="Arial"/>
          <w:sz w:val="20"/>
          <w:szCs w:val="20"/>
        </w:rPr>
      </w:pPr>
    </w:p>
    <w:p w14:paraId="71F48846" w14:textId="1A4F82B8" w:rsidR="007D542D" w:rsidRDefault="007D542D" w:rsidP="007D542D">
      <w:pPr>
        <w:tabs>
          <w:tab w:val="left" w:pos="360"/>
        </w:tabs>
        <w:spacing w:after="120"/>
        <w:ind w:left="567"/>
        <w:jc w:val="both"/>
        <w:rPr>
          <w:rFonts w:ascii="Arial" w:hAnsi="Arial" w:cs="Arial"/>
          <w:sz w:val="20"/>
          <w:szCs w:val="20"/>
        </w:rPr>
      </w:pPr>
      <w:r w:rsidRPr="009E2212">
        <w:rPr>
          <w:rFonts w:ascii="Arial" w:hAnsi="Arial" w:cs="Arial"/>
          <w:sz w:val="20"/>
          <w:szCs w:val="20"/>
        </w:rPr>
        <w:t>Zaokroževanje vrednosti izračunane po zgornji enačbi se izvede po principu štiri in manj - navzdol, pet in več - navzgor. (Primer: 75,633 pomeni 75,63 oz. 75,638 pomeni 75,64). Naročnik bo zaokroževal števila na dve decimalki.</w:t>
      </w:r>
    </w:p>
    <w:p w14:paraId="27778C86" w14:textId="495D0EB2" w:rsidR="008B72E7" w:rsidRPr="009E2212" w:rsidRDefault="008B72E7" w:rsidP="002F36C6">
      <w:pPr>
        <w:tabs>
          <w:tab w:val="left" w:pos="360"/>
        </w:tabs>
        <w:spacing w:after="120"/>
        <w:jc w:val="both"/>
        <w:rPr>
          <w:rFonts w:ascii="Arial" w:hAnsi="Arial" w:cs="Arial"/>
          <w:sz w:val="20"/>
          <w:szCs w:val="20"/>
        </w:rPr>
      </w:pPr>
    </w:p>
    <w:p w14:paraId="646804DF" w14:textId="463D0F50" w:rsidR="007D3D2E" w:rsidRPr="009E2212" w:rsidRDefault="007D3D2E" w:rsidP="003D2921">
      <w:pPr>
        <w:tabs>
          <w:tab w:val="left" w:pos="540"/>
        </w:tabs>
        <w:spacing w:after="120"/>
        <w:jc w:val="both"/>
        <w:outlineLvl w:val="0"/>
        <w:rPr>
          <w:rFonts w:ascii="Arial" w:hAnsi="Arial" w:cs="Arial"/>
          <w:b/>
          <w:sz w:val="20"/>
          <w:szCs w:val="20"/>
        </w:rPr>
      </w:pPr>
      <w:r w:rsidRPr="009E2212">
        <w:rPr>
          <w:rFonts w:ascii="Arial" w:hAnsi="Arial" w:cs="Arial"/>
          <w:b/>
          <w:sz w:val="20"/>
          <w:szCs w:val="20"/>
        </w:rPr>
        <w:t>4.</w:t>
      </w:r>
      <w:r w:rsidRPr="009E2212">
        <w:rPr>
          <w:rFonts w:ascii="Arial" w:hAnsi="Arial" w:cs="Arial"/>
          <w:b/>
          <w:sz w:val="20"/>
          <w:szCs w:val="20"/>
        </w:rPr>
        <w:tab/>
        <w:t>IZDELAVA PONUDBE</w:t>
      </w:r>
    </w:p>
    <w:p w14:paraId="058FCD89" w14:textId="36F73AF5" w:rsidR="007D3D2E" w:rsidRPr="009E2212" w:rsidRDefault="00D03764"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ab/>
      </w:r>
      <w:r w:rsidR="007D3D2E" w:rsidRPr="009E2212">
        <w:rPr>
          <w:rFonts w:ascii="Arial" w:hAnsi="Arial" w:cs="Arial"/>
          <w:b/>
          <w:sz w:val="20"/>
          <w:szCs w:val="20"/>
        </w:rPr>
        <w:t>Ponudbena dokumentacija</w:t>
      </w:r>
    </w:p>
    <w:p w14:paraId="78CCB12C" w14:textId="77777777" w:rsidR="007D3D2E" w:rsidRPr="009E2212" w:rsidRDefault="007D3D2E" w:rsidP="007D3D2E">
      <w:pPr>
        <w:keepNext/>
        <w:spacing w:before="60"/>
        <w:ind w:left="540"/>
        <w:jc w:val="both"/>
        <w:rPr>
          <w:rFonts w:ascii="Arial" w:hAnsi="Arial" w:cs="Arial"/>
          <w:sz w:val="20"/>
          <w:szCs w:val="20"/>
        </w:rPr>
      </w:pPr>
      <w:r w:rsidRPr="009E2212">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45BDD176" w:rsidR="0077527A" w:rsidRPr="009E2212"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Ponudba</w:t>
      </w:r>
      <w:r w:rsidR="0077527A" w:rsidRPr="009E2212">
        <w:rPr>
          <w:rFonts w:ascii="Arial" w:hAnsi="Arial" w:cs="Arial"/>
          <w:b/>
          <w:i/>
          <w:sz w:val="20"/>
          <w:szCs w:val="20"/>
        </w:rPr>
        <w:t xml:space="preserve"> </w:t>
      </w:r>
    </w:p>
    <w:p w14:paraId="12C0480B" w14:textId="77777777" w:rsidR="00E10141"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ESPD </w:t>
      </w:r>
    </w:p>
    <w:p w14:paraId="5C5A9FE5" w14:textId="459DA5EA" w:rsidR="00BF6EF2" w:rsidRPr="00E10141" w:rsidRDefault="00E10141">
      <w:pPr>
        <w:keepNext/>
        <w:numPr>
          <w:ilvl w:val="0"/>
          <w:numId w:val="16"/>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1BB50064" w14:textId="14F6DBD9" w:rsidR="007D3D2E" w:rsidRPr="009E2212" w:rsidRDefault="0077527A"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Ponudbeni </w:t>
      </w:r>
      <w:r w:rsidR="007D3D2E" w:rsidRPr="009E2212">
        <w:rPr>
          <w:rFonts w:ascii="Arial" w:hAnsi="Arial" w:cs="Arial"/>
          <w:b/>
          <w:i/>
          <w:sz w:val="20"/>
          <w:szCs w:val="20"/>
        </w:rPr>
        <w:t>predračun</w:t>
      </w:r>
      <w:r w:rsidR="003330F1">
        <w:rPr>
          <w:rFonts w:ascii="Arial" w:hAnsi="Arial" w:cs="Arial"/>
          <w:b/>
          <w:i/>
          <w:sz w:val="20"/>
          <w:szCs w:val="20"/>
        </w:rPr>
        <w:t xml:space="preserve"> </w:t>
      </w:r>
    </w:p>
    <w:p w14:paraId="09DCBAE6" w14:textId="4F7E8385" w:rsidR="007D3D2E" w:rsidRPr="009E2212"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Zavarovanje za resnost ponudbe</w:t>
      </w:r>
      <w:r w:rsidR="003330F1">
        <w:rPr>
          <w:rFonts w:ascii="Arial" w:hAnsi="Arial" w:cs="Arial"/>
          <w:b/>
          <w:i/>
          <w:sz w:val="20"/>
          <w:szCs w:val="20"/>
        </w:rPr>
        <w:t xml:space="preserve"> </w:t>
      </w:r>
    </w:p>
    <w:p w14:paraId="02B934C6" w14:textId="19F2330F" w:rsidR="00156E5E" w:rsidRDefault="00156E5E" w:rsidP="0066731E">
      <w:pPr>
        <w:keepNext/>
        <w:tabs>
          <w:tab w:val="left" w:pos="1260"/>
        </w:tabs>
        <w:spacing w:before="60"/>
        <w:ind w:left="539"/>
        <w:jc w:val="both"/>
        <w:rPr>
          <w:rFonts w:ascii="Arial" w:hAnsi="Arial" w:cs="Arial"/>
          <w:sz w:val="20"/>
          <w:szCs w:val="20"/>
        </w:rPr>
      </w:pPr>
      <w:r w:rsidRPr="009E2212">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9E2212"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9E2212" w:rsidRDefault="007D3D2E" w:rsidP="007D3D2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4.1</w:t>
      </w:r>
      <w:r w:rsidRPr="009E2212">
        <w:rPr>
          <w:rFonts w:ascii="Arial" w:hAnsi="Arial" w:cs="Arial"/>
          <w:b/>
          <w:sz w:val="20"/>
          <w:szCs w:val="20"/>
        </w:rPr>
        <w:tab/>
        <w:t>Ponudba</w:t>
      </w:r>
      <w:r w:rsidR="0077527A" w:rsidRPr="009E2212">
        <w:rPr>
          <w:rFonts w:ascii="Arial" w:hAnsi="Arial" w:cs="Arial"/>
          <w:b/>
          <w:sz w:val="20"/>
          <w:szCs w:val="20"/>
        </w:rPr>
        <w:t xml:space="preserve"> </w:t>
      </w:r>
    </w:p>
    <w:p w14:paraId="7DFB1A6E" w14:textId="309FE872"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V listini »Ponudba«</w:t>
      </w:r>
      <w:r w:rsidR="00DC06FB" w:rsidRPr="009E2212">
        <w:rPr>
          <w:rFonts w:ascii="Arial" w:hAnsi="Arial" w:cs="Arial"/>
          <w:sz w:val="20"/>
          <w:szCs w:val="20"/>
        </w:rPr>
        <w:t xml:space="preserve"> </w:t>
      </w:r>
      <w:r w:rsidRPr="009E2212">
        <w:rPr>
          <w:rFonts w:ascii="Arial" w:hAnsi="Arial" w:cs="Arial"/>
          <w:sz w:val="20"/>
          <w:szCs w:val="20"/>
        </w:rPr>
        <w:t xml:space="preserve">morajo biti navedeni vsi zahtevani podatki, pri čemer morajo biti izpolnjene naslednje zahteve: </w:t>
      </w:r>
    </w:p>
    <w:p w14:paraId="2531F6A2" w14:textId="77777777" w:rsidR="007D3D2E" w:rsidRPr="009E2212"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9E2212">
        <w:rPr>
          <w:rFonts w:ascii="Arial" w:hAnsi="Arial" w:cs="Arial"/>
          <w:sz w:val="20"/>
          <w:szCs w:val="20"/>
        </w:rPr>
        <w:t>Pri skupni ponudbi se kot ponudnika navede vse partnerje</w:t>
      </w:r>
      <w:r w:rsidR="00E6450D" w:rsidRPr="009E2212">
        <w:rPr>
          <w:rFonts w:ascii="Arial" w:hAnsi="Arial" w:cs="Arial"/>
          <w:sz w:val="20"/>
          <w:szCs w:val="20"/>
        </w:rPr>
        <w:t>.</w:t>
      </w:r>
    </w:p>
    <w:p w14:paraId="17484B80" w14:textId="6F35D56F" w:rsidR="007D3D2E" w:rsidRPr="005D7F63" w:rsidRDefault="007D3D2E" w:rsidP="00761C4B">
      <w:pPr>
        <w:numPr>
          <w:ilvl w:val="0"/>
          <w:numId w:val="11"/>
        </w:numPr>
        <w:tabs>
          <w:tab w:val="clear" w:pos="360"/>
          <w:tab w:val="num" w:pos="-993"/>
          <w:tab w:val="num" w:pos="1560"/>
        </w:tabs>
        <w:ind w:left="1560" w:hanging="284"/>
        <w:jc w:val="both"/>
        <w:rPr>
          <w:rFonts w:ascii="Arial" w:hAnsi="Arial" w:cs="Arial"/>
          <w:sz w:val="20"/>
          <w:szCs w:val="20"/>
        </w:rPr>
      </w:pPr>
      <w:r w:rsidRPr="00761C4B">
        <w:rPr>
          <w:rFonts w:ascii="Arial" w:hAnsi="Arial" w:cs="Arial"/>
          <w:sz w:val="20"/>
          <w:szCs w:val="20"/>
        </w:rPr>
        <w:t xml:space="preserve">V ponudbeni ceni </w:t>
      </w:r>
      <w:r w:rsidRPr="005D7F63">
        <w:rPr>
          <w:rFonts w:ascii="Arial" w:hAnsi="Arial" w:cs="Arial"/>
          <w:sz w:val="20"/>
          <w:szCs w:val="20"/>
        </w:rPr>
        <w:t xml:space="preserve">morajo biti zajeti vsi stroški in dajatve povezane z izvedbo </w:t>
      </w:r>
      <w:r w:rsidR="00761C4B" w:rsidRPr="005D7F63">
        <w:rPr>
          <w:rFonts w:ascii="Arial" w:hAnsi="Arial" w:cs="Arial"/>
          <w:sz w:val="20"/>
          <w:szCs w:val="20"/>
        </w:rPr>
        <w:t>naročila</w:t>
      </w:r>
      <w:r w:rsidRPr="005D7F63">
        <w:rPr>
          <w:rFonts w:ascii="Arial" w:hAnsi="Arial" w:cs="Arial"/>
          <w:sz w:val="20"/>
          <w:szCs w:val="20"/>
        </w:rPr>
        <w:t>, vključno z davkom na dodano vrednost (DDV). Poleg ponudbene cene morata biti navedena skupna predračunska vrednost (brez DDV) in znesek davka (DDV) na to vrednost. Vse vrednosti morajo biti v valuti EUR. Popusti na predračunske vrednosti niso dopustni.</w:t>
      </w:r>
    </w:p>
    <w:p w14:paraId="5CC34BD0" w14:textId="77777777" w:rsidR="00E96E2B" w:rsidRDefault="00EE5F59" w:rsidP="005B553A">
      <w:pPr>
        <w:numPr>
          <w:ilvl w:val="0"/>
          <w:numId w:val="11"/>
        </w:numPr>
        <w:tabs>
          <w:tab w:val="clear" w:pos="360"/>
          <w:tab w:val="num" w:pos="1560"/>
          <w:tab w:val="num" w:pos="1636"/>
        </w:tabs>
        <w:ind w:left="1636"/>
        <w:jc w:val="both"/>
        <w:rPr>
          <w:rFonts w:ascii="Arial" w:hAnsi="Arial" w:cs="Arial"/>
          <w:sz w:val="20"/>
          <w:szCs w:val="20"/>
        </w:rPr>
      </w:pPr>
      <w:r w:rsidRPr="009E2212">
        <w:rPr>
          <w:rFonts w:ascii="Arial" w:hAnsi="Arial" w:cs="Arial"/>
          <w:sz w:val="20"/>
          <w:szCs w:val="20"/>
        </w:rPr>
        <w:t>V ponudbi morajo biti vključeni tudi stroški, ki bi morebiti nastali zaradi</w:t>
      </w:r>
    </w:p>
    <w:p w14:paraId="360EF9F5" w14:textId="794DA72B" w:rsidR="00EE5F59" w:rsidRPr="009E2212" w:rsidRDefault="00E96E2B" w:rsidP="002F36C6">
      <w:pPr>
        <w:tabs>
          <w:tab w:val="num" w:pos="1636"/>
        </w:tabs>
        <w:ind w:left="1276"/>
        <w:jc w:val="both"/>
        <w:rPr>
          <w:rFonts w:ascii="Arial" w:hAnsi="Arial" w:cs="Arial"/>
          <w:sz w:val="20"/>
          <w:szCs w:val="20"/>
        </w:rPr>
      </w:pPr>
      <w:r>
        <w:rPr>
          <w:rFonts w:ascii="Arial" w:hAnsi="Arial" w:cs="Arial"/>
          <w:sz w:val="20"/>
          <w:szCs w:val="20"/>
        </w:rPr>
        <w:t xml:space="preserve">     </w:t>
      </w:r>
      <w:r w:rsidR="00EE5F59" w:rsidRPr="009E2212">
        <w:rPr>
          <w:rFonts w:ascii="Arial" w:hAnsi="Arial" w:cs="Arial"/>
          <w:sz w:val="20"/>
          <w:szCs w:val="20"/>
        </w:rPr>
        <w:t>usklajevanja z drugimi izvajalci</w:t>
      </w:r>
      <w:r w:rsidR="00DC6EFF" w:rsidRPr="009E2212">
        <w:rPr>
          <w:rFonts w:ascii="Arial" w:hAnsi="Arial" w:cs="Arial"/>
          <w:sz w:val="20"/>
          <w:szCs w:val="20"/>
        </w:rPr>
        <w:t xml:space="preserve"> in morebitnega</w:t>
      </w:r>
      <w:r w:rsidR="00EE5F59" w:rsidRPr="009E2212">
        <w:rPr>
          <w:rFonts w:ascii="Arial" w:hAnsi="Arial" w:cs="Arial"/>
          <w:sz w:val="20"/>
          <w:szCs w:val="20"/>
        </w:rPr>
        <w:t xml:space="preserve"> zamika rokov izvajanja del</w:t>
      </w:r>
      <w:r w:rsidR="004E2966" w:rsidRPr="009E2212">
        <w:rPr>
          <w:rFonts w:ascii="Arial" w:hAnsi="Arial" w:cs="Arial"/>
          <w:sz w:val="20"/>
          <w:szCs w:val="20"/>
        </w:rPr>
        <w:t>.</w:t>
      </w:r>
    </w:p>
    <w:p w14:paraId="4B851955" w14:textId="1A8F4912" w:rsidR="00C11F28" w:rsidRPr="009E2212" w:rsidRDefault="00C11F28"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sidRPr="009E2212">
        <w:rPr>
          <w:rFonts w:ascii="Arial" w:hAnsi="Arial" w:cs="Arial"/>
          <w:b w:val="0"/>
          <w:sz w:val="20"/>
          <w:szCs w:val="20"/>
        </w:rPr>
        <w:t xml:space="preserve">Ponudba mora veljati </w:t>
      </w:r>
      <w:r w:rsidR="00AC3419" w:rsidRPr="009E2212">
        <w:rPr>
          <w:rFonts w:ascii="Arial" w:hAnsi="Arial" w:cs="Arial"/>
          <w:b w:val="0"/>
          <w:sz w:val="20"/>
          <w:szCs w:val="20"/>
        </w:rPr>
        <w:t xml:space="preserve">do </w:t>
      </w:r>
      <w:r w:rsidR="00867B46">
        <w:rPr>
          <w:rFonts w:ascii="Arial" w:hAnsi="Arial" w:cs="Arial"/>
          <w:b w:val="0"/>
          <w:sz w:val="20"/>
          <w:szCs w:val="20"/>
        </w:rPr>
        <w:t>120 dni od roka za oddajo ponudb.</w:t>
      </w:r>
    </w:p>
    <w:p w14:paraId="72421EA8" w14:textId="33130E23" w:rsidR="00E10141" w:rsidRPr="00E10141" w:rsidRDefault="007D3D2E" w:rsidP="002F36C6">
      <w:pPr>
        <w:numPr>
          <w:ilvl w:val="0"/>
          <w:numId w:val="11"/>
        </w:numPr>
        <w:tabs>
          <w:tab w:val="clear" w:pos="360"/>
          <w:tab w:val="num" w:pos="-993"/>
          <w:tab w:val="num" w:pos="1560"/>
        </w:tabs>
        <w:ind w:left="1560" w:hanging="284"/>
        <w:jc w:val="both"/>
        <w:rPr>
          <w:rFonts w:ascii="Arial" w:hAnsi="Arial" w:cs="Arial"/>
          <w:sz w:val="20"/>
          <w:szCs w:val="20"/>
        </w:rPr>
      </w:pPr>
      <w:r w:rsidRPr="009E2212">
        <w:rPr>
          <w:rFonts w:ascii="Arial" w:hAnsi="Arial" w:cs="Arial"/>
          <w:sz w:val="20"/>
          <w:szCs w:val="20"/>
        </w:rPr>
        <w:t>Ponudbeni rok za izvedbo naročila ne sme presegati razpisanega</w:t>
      </w:r>
      <w:r w:rsidR="00E6450D" w:rsidRPr="009E2212">
        <w:rPr>
          <w:rFonts w:ascii="Arial" w:hAnsi="Arial" w:cs="Arial"/>
          <w:sz w:val="20"/>
          <w:szCs w:val="20"/>
        </w:rPr>
        <w:t>.</w:t>
      </w:r>
    </w:p>
    <w:p w14:paraId="2068706F" w14:textId="51D3A605" w:rsidR="00CF5323" w:rsidRPr="00D03764" w:rsidRDefault="00E10141" w:rsidP="002F36C6">
      <w:pPr>
        <w:tabs>
          <w:tab w:val="num" w:pos="1560"/>
        </w:tabs>
        <w:ind w:left="1276"/>
        <w:jc w:val="both"/>
        <w:rPr>
          <w:rFonts w:ascii="Arial" w:hAnsi="Arial" w:cs="Arial"/>
          <w:sz w:val="20"/>
          <w:szCs w:val="20"/>
        </w:rPr>
      </w:pPr>
      <w:r w:rsidRPr="00537195">
        <w:rPr>
          <w:rFonts w:ascii="Arial" w:hAnsi="Arial" w:cs="Arial"/>
          <w:sz w:val="20"/>
        </w:rPr>
        <w:t>Listino se priloži kot »</w:t>
      </w:r>
      <w:proofErr w:type="spellStart"/>
      <w:r w:rsidRPr="00537195">
        <w:rPr>
          <w:rFonts w:ascii="Arial" w:hAnsi="Arial" w:cs="Arial"/>
          <w:sz w:val="20"/>
        </w:rPr>
        <w:t>pdf</w:t>
      </w:r>
      <w:proofErr w:type="spellEnd"/>
      <w:r w:rsidRPr="00537195">
        <w:rPr>
          <w:rFonts w:ascii="Arial" w:hAnsi="Arial" w:cs="Arial"/>
          <w:sz w:val="20"/>
        </w:rPr>
        <w:t xml:space="preserve">« dokument v razdelek </w:t>
      </w:r>
      <w:r w:rsidRPr="002F36C6">
        <w:rPr>
          <w:rFonts w:ascii="Arial" w:hAnsi="Arial" w:cs="Arial"/>
          <w:b/>
          <w:sz w:val="20"/>
        </w:rPr>
        <w:t>»predračun«</w:t>
      </w:r>
      <w:r w:rsidRPr="00537195">
        <w:rPr>
          <w:rFonts w:ascii="Arial" w:hAnsi="Arial" w:cs="Arial"/>
          <w:sz w:val="20"/>
        </w:rPr>
        <w:t>.</w:t>
      </w:r>
    </w:p>
    <w:p w14:paraId="6CF61192" w14:textId="77777777" w:rsidR="00CF5323" w:rsidRPr="009E2212" w:rsidRDefault="00CF5323" w:rsidP="00CF5323">
      <w:pPr>
        <w:tabs>
          <w:tab w:val="num" w:pos="1560"/>
        </w:tabs>
        <w:ind w:left="1560"/>
        <w:jc w:val="both"/>
        <w:rPr>
          <w:rFonts w:ascii="Arial" w:hAnsi="Arial" w:cs="Arial"/>
          <w:sz w:val="20"/>
          <w:szCs w:val="20"/>
        </w:rPr>
      </w:pPr>
    </w:p>
    <w:p w14:paraId="67303BCC" w14:textId="3F94E795" w:rsidR="007D3D2E" w:rsidRDefault="007D3D2E" w:rsidP="0066731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4.2</w:t>
      </w:r>
      <w:r w:rsidRPr="009E2212">
        <w:rPr>
          <w:rFonts w:ascii="Arial" w:hAnsi="Arial" w:cs="Arial"/>
          <w:b/>
          <w:sz w:val="20"/>
          <w:szCs w:val="20"/>
        </w:rPr>
        <w:tab/>
        <w:t>ESPD in izpolnjene predloge</w:t>
      </w:r>
    </w:p>
    <w:p w14:paraId="0261800D" w14:textId="77777777" w:rsidR="00D03764" w:rsidRPr="009E2212" w:rsidRDefault="00D03764" w:rsidP="002F36C6">
      <w:pPr>
        <w:keepNext/>
        <w:spacing w:before="60"/>
        <w:ind w:left="1276"/>
        <w:jc w:val="both"/>
        <w:rPr>
          <w:rFonts w:ascii="Arial" w:hAnsi="Arial" w:cs="Arial"/>
          <w:sz w:val="20"/>
          <w:szCs w:val="20"/>
        </w:rPr>
      </w:pPr>
      <w:r w:rsidRPr="009E2212">
        <w:rPr>
          <w:rFonts w:ascii="Arial" w:hAnsi="Arial" w:cs="Arial"/>
          <w:sz w:val="20"/>
          <w:szCs w:val="20"/>
        </w:rPr>
        <w:t>Vsak gospodarski subjekt, ki nastopa v ponudbi (ponudnik, partner, podizvajalec) mora predložiti izpolnjen ESPD.</w:t>
      </w:r>
    </w:p>
    <w:p w14:paraId="6ACE2B56" w14:textId="4F6FF510" w:rsidR="00D03764" w:rsidRDefault="00D03764" w:rsidP="002F36C6">
      <w:pPr>
        <w:keepNext/>
        <w:spacing w:before="60"/>
        <w:ind w:left="1276" w:hanging="1276"/>
        <w:jc w:val="both"/>
        <w:rPr>
          <w:rFonts w:ascii="Arial" w:hAnsi="Arial" w:cs="Arial"/>
          <w:sz w:val="20"/>
          <w:szCs w:val="20"/>
        </w:rPr>
      </w:pPr>
      <w:r>
        <w:rPr>
          <w:rFonts w:ascii="Arial" w:hAnsi="Arial" w:cs="Arial"/>
          <w:sz w:val="20"/>
          <w:szCs w:val="20"/>
        </w:rPr>
        <w:tab/>
      </w:r>
      <w:r w:rsidRPr="009E2212">
        <w:rPr>
          <w:rFonts w:ascii="Arial" w:hAnsi="Arial" w:cs="Arial"/>
          <w:sz w:val="20"/>
          <w:szCs w:val="20"/>
        </w:rPr>
        <w:t>ESPD obrazec se priloži kot »</w:t>
      </w:r>
      <w:proofErr w:type="spellStart"/>
      <w:r w:rsidRPr="009E2212">
        <w:rPr>
          <w:rFonts w:ascii="Arial" w:hAnsi="Arial" w:cs="Arial"/>
          <w:sz w:val="20"/>
          <w:szCs w:val="20"/>
        </w:rPr>
        <w:t>xml</w:t>
      </w:r>
      <w:proofErr w:type="spellEnd"/>
      <w:r w:rsidRPr="009E2212">
        <w:rPr>
          <w:rFonts w:ascii="Arial" w:hAnsi="Arial" w:cs="Arial"/>
          <w:sz w:val="20"/>
          <w:szCs w:val="20"/>
        </w:rPr>
        <w:t>« dokument v razdelek »</w:t>
      </w:r>
      <w:r w:rsidRPr="009E2212">
        <w:rPr>
          <w:rFonts w:ascii="Arial" w:hAnsi="Arial" w:cs="Arial"/>
          <w:b/>
          <w:sz w:val="20"/>
          <w:szCs w:val="20"/>
        </w:rPr>
        <w:t>ESPD - ponudnik</w:t>
      </w:r>
      <w:r w:rsidRPr="009E2212">
        <w:rPr>
          <w:rFonts w:ascii="Arial" w:hAnsi="Arial" w:cs="Arial"/>
          <w:sz w:val="20"/>
          <w:szCs w:val="20"/>
        </w:rPr>
        <w:t>«.</w:t>
      </w:r>
    </w:p>
    <w:p w14:paraId="151954F6" w14:textId="77777777" w:rsidR="00E10141" w:rsidRDefault="00E10141" w:rsidP="002F36C6">
      <w:pPr>
        <w:keepNext/>
        <w:spacing w:before="60"/>
        <w:ind w:left="1276" w:hanging="1276"/>
        <w:jc w:val="both"/>
        <w:rPr>
          <w:rFonts w:ascii="Arial" w:hAnsi="Arial" w:cs="Arial"/>
          <w:sz w:val="20"/>
          <w:szCs w:val="20"/>
        </w:rPr>
      </w:pPr>
    </w:p>
    <w:p w14:paraId="6F7C312D" w14:textId="4786B35D" w:rsidR="00D03764" w:rsidRPr="009E2212" w:rsidRDefault="00E10141" w:rsidP="002F36C6">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0D9DA287" w14:textId="30421DE6" w:rsidR="00E10141" w:rsidRPr="002E6A57"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Pr>
          <w:rFonts w:ascii="Arial" w:hAnsi="Arial" w:cs="Arial"/>
          <w:b w:val="0"/>
          <w:sz w:val="20"/>
          <w:szCs w:val="20"/>
        </w:rPr>
        <w:t>skupni ponudbi ali</w:t>
      </w:r>
      <w:r w:rsidRPr="00945264">
        <w:rPr>
          <w:rFonts w:ascii="Arial" w:hAnsi="Arial" w:cs="Arial"/>
          <w:b w:val="0"/>
          <w:sz w:val="20"/>
          <w:szCs w:val="20"/>
        </w:rPr>
        <w:t xml:space="preserve"> kot podizvajalec.</w:t>
      </w:r>
    </w:p>
    <w:p w14:paraId="7370CFDC" w14:textId="510A9AD5" w:rsidR="00E10141"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lastRenderedPageBreak/>
        <w:t xml:space="preserve">V listini »Podatki o gospodarskem subjektu« mora vsak navesti katera dela prevzema in njihovo vrednost. </w:t>
      </w:r>
    </w:p>
    <w:p w14:paraId="49E31B50" w14:textId="77777777" w:rsidR="00E10141"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w:t>
      </w:r>
      <w:proofErr w:type="spellStart"/>
      <w:r w:rsidRPr="002E6A57">
        <w:rPr>
          <w:rFonts w:ascii="Arial" w:hAnsi="Arial" w:cs="Arial"/>
          <w:b w:val="0"/>
          <w:sz w:val="20"/>
          <w:szCs w:val="20"/>
        </w:rPr>
        <w:t>pdf</w:t>
      </w:r>
      <w:proofErr w:type="spellEnd"/>
      <w:r w:rsidRPr="002E6A57">
        <w:rPr>
          <w:rFonts w:ascii="Arial" w:hAnsi="Arial" w:cs="Arial"/>
          <w:b w:val="0"/>
          <w:sz w:val="20"/>
          <w:szCs w:val="20"/>
        </w:rPr>
        <w:t xml:space="preserve">« dokumente v razdelek </w:t>
      </w:r>
      <w:r w:rsidRPr="002F36C6">
        <w:rPr>
          <w:rFonts w:ascii="Arial" w:hAnsi="Arial" w:cs="Arial"/>
          <w:sz w:val="20"/>
          <w:szCs w:val="20"/>
        </w:rPr>
        <w:t>»druge priloge«</w:t>
      </w:r>
      <w:r w:rsidRPr="002E6A57">
        <w:rPr>
          <w:rFonts w:ascii="Arial" w:hAnsi="Arial" w:cs="Arial"/>
          <w:b w:val="0"/>
          <w:sz w:val="20"/>
          <w:szCs w:val="20"/>
        </w:rPr>
        <w:t>.</w:t>
      </w:r>
    </w:p>
    <w:p w14:paraId="63D1668D" w14:textId="7381BED1" w:rsidR="00D03764" w:rsidRDefault="00D03764" w:rsidP="002F36C6">
      <w:pPr>
        <w:keepNext/>
        <w:spacing w:before="60"/>
        <w:jc w:val="both"/>
        <w:rPr>
          <w:rFonts w:ascii="Arial" w:hAnsi="Arial" w:cs="Arial"/>
          <w:sz w:val="20"/>
          <w:szCs w:val="20"/>
        </w:rPr>
      </w:pPr>
    </w:p>
    <w:p w14:paraId="14984BFA" w14:textId="5371F7AD" w:rsidR="00D03764" w:rsidRPr="009E2212" w:rsidRDefault="00E10141" w:rsidP="002F36C6">
      <w:pPr>
        <w:keepNext/>
        <w:tabs>
          <w:tab w:val="left" w:pos="1260"/>
        </w:tabs>
        <w:spacing w:before="60"/>
        <w:ind w:left="1276" w:hanging="709"/>
        <w:jc w:val="both"/>
        <w:rPr>
          <w:rFonts w:ascii="Arial" w:hAnsi="Arial" w:cs="Arial"/>
          <w:b/>
          <w:sz w:val="20"/>
          <w:szCs w:val="20"/>
        </w:rPr>
      </w:pPr>
      <w:r>
        <w:rPr>
          <w:rFonts w:ascii="Arial" w:hAnsi="Arial" w:cs="Arial"/>
          <w:b/>
          <w:sz w:val="20"/>
          <w:szCs w:val="20"/>
        </w:rPr>
        <w:t>4.4</w:t>
      </w:r>
      <w:r w:rsidR="00EC402F">
        <w:rPr>
          <w:rFonts w:ascii="Arial" w:hAnsi="Arial" w:cs="Arial"/>
          <w:b/>
          <w:sz w:val="20"/>
          <w:szCs w:val="20"/>
        </w:rPr>
        <w:tab/>
        <w:t>Ponudbeni predračun</w:t>
      </w:r>
    </w:p>
    <w:p w14:paraId="171EEA17" w14:textId="7A5D970B" w:rsidR="00EC402F" w:rsidRDefault="005D7F63" w:rsidP="00C2797C">
      <w:pPr>
        <w:keepNext/>
        <w:tabs>
          <w:tab w:val="left" w:pos="1260"/>
        </w:tabs>
        <w:spacing w:before="60"/>
        <w:ind w:left="1260"/>
        <w:jc w:val="both"/>
        <w:rPr>
          <w:rFonts w:ascii="Arial" w:hAnsi="Arial" w:cs="Arial"/>
          <w:b/>
          <w:sz w:val="20"/>
          <w:szCs w:val="20"/>
        </w:rPr>
      </w:pPr>
      <w:r w:rsidRPr="005D7F63">
        <w:rPr>
          <w:rFonts w:ascii="Arial" w:hAnsi="Arial" w:cs="Arial"/>
          <w:sz w:val="20"/>
          <w:szCs w:val="20"/>
        </w:rPr>
        <w:t>Ponudbeni predračun s količinami in cenami se predloži v elektronski obliki (»</w:t>
      </w:r>
      <w:proofErr w:type="spellStart"/>
      <w:r w:rsidRPr="005D7F63">
        <w:rPr>
          <w:rFonts w:ascii="Arial" w:hAnsi="Arial" w:cs="Arial"/>
          <w:sz w:val="20"/>
          <w:szCs w:val="20"/>
        </w:rPr>
        <w:t>excel</w:t>
      </w:r>
      <w:proofErr w:type="spellEnd"/>
      <w:r w:rsidRPr="005D7F63">
        <w:rPr>
          <w:rFonts w:ascii="Arial" w:hAnsi="Arial" w:cs="Arial"/>
          <w:sz w:val="20"/>
          <w:szCs w:val="20"/>
        </w:rPr>
        <w:t>« datoteka) v razdelek »druge priloge«.</w:t>
      </w:r>
      <w:r w:rsidR="00EC402F">
        <w:rPr>
          <w:rFonts w:ascii="Arial" w:hAnsi="Arial" w:cs="Arial"/>
          <w:b/>
          <w:sz w:val="20"/>
          <w:szCs w:val="20"/>
        </w:rPr>
        <w:tab/>
      </w:r>
    </w:p>
    <w:p w14:paraId="614F99BC" w14:textId="22ED76F6" w:rsidR="005D7F63" w:rsidRPr="00C2797C" w:rsidRDefault="005D7F63" w:rsidP="00C2797C">
      <w:pPr>
        <w:keepNext/>
        <w:tabs>
          <w:tab w:val="left" w:pos="1260"/>
        </w:tabs>
        <w:spacing w:before="60"/>
        <w:ind w:left="1260"/>
        <w:jc w:val="both"/>
        <w:rPr>
          <w:rFonts w:ascii="Arial" w:hAnsi="Arial" w:cs="Arial"/>
          <w:sz w:val="20"/>
          <w:szCs w:val="20"/>
        </w:rPr>
      </w:pPr>
      <w:r w:rsidRPr="00C2797C">
        <w:rPr>
          <w:rFonts w:ascii="Arial" w:hAnsi="Arial" w:cs="Arial"/>
          <w:sz w:val="20"/>
          <w:szCs w:val="20"/>
        </w:rPr>
        <w:t>Kakršnokoli napako v objavljenem ponudbenem predračunu (napačna količina, enota mere, formula, blokada ...) lahko odpravi izključno naročnik, ponudnik pa je na napako, ki jo odkrije, dolžan opozoriti preko portala javnih naročil.</w:t>
      </w:r>
    </w:p>
    <w:p w14:paraId="7D5187DB" w14:textId="77777777" w:rsidR="00D03764" w:rsidRPr="005D7F63" w:rsidRDefault="00D03764" w:rsidP="00C2797C">
      <w:pPr>
        <w:keepNext/>
        <w:tabs>
          <w:tab w:val="left" w:pos="1260"/>
        </w:tabs>
        <w:spacing w:before="60"/>
        <w:ind w:left="1260"/>
        <w:jc w:val="both"/>
        <w:rPr>
          <w:rFonts w:ascii="Arial" w:hAnsi="Arial" w:cs="Arial"/>
          <w:sz w:val="20"/>
          <w:szCs w:val="20"/>
        </w:rPr>
      </w:pPr>
      <w:r w:rsidRPr="005D7F63">
        <w:rPr>
          <w:rFonts w:ascii="Arial" w:hAnsi="Arial" w:cs="Arial"/>
          <w:sz w:val="20"/>
          <w:szCs w:val="20"/>
        </w:rPr>
        <w:t>V cenah ponudbenega predračuna morajo biti upoštevane vse zahteve iz specifikacije naročila. Predračuna ponudnik ne sme spreminjati. Dovoljen je le vnos cen v naročnikov popis del s količinami.</w:t>
      </w:r>
    </w:p>
    <w:p w14:paraId="3BD5E707"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Popis del s količinami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0CC4CC"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Cene v predračunu (zaokrožene na dve decimalki) se navede brez DDV in v valuti EUR. Številka vnesena v stolpec »Cena na enoto« mora biti vstavljena na dve decimalki. V nasprotnem primeru bo naročnik ponudbo izločil kot nedopustno iz ocenjevanja, saj zapisovanja cene na več decimalk kot dve decimalki ne bo štel za računsko napako.</w:t>
      </w:r>
    </w:p>
    <w:p w14:paraId="644FB9E7" w14:textId="77777777" w:rsidR="00EC402F" w:rsidRDefault="00EC402F" w:rsidP="00D03764">
      <w:pPr>
        <w:pStyle w:val="Navaden1"/>
        <w:spacing w:after="0"/>
        <w:ind w:left="1276"/>
        <w:rPr>
          <w:rFonts w:ascii="Arial" w:hAnsi="Arial" w:cs="Arial"/>
          <w:i w:val="0"/>
          <w:sz w:val="20"/>
          <w:szCs w:val="20"/>
        </w:rPr>
      </w:pPr>
    </w:p>
    <w:p w14:paraId="379C4A3F" w14:textId="7A7092F4" w:rsidR="00EC402F" w:rsidRDefault="00D03764" w:rsidP="002F36C6">
      <w:pPr>
        <w:pStyle w:val="Navaden1"/>
        <w:ind w:left="1259"/>
        <w:rPr>
          <w:rFonts w:ascii="Arial" w:hAnsi="Arial" w:cs="Arial"/>
          <w:sz w:val="20"/>
          <w:szCs w:val="20"/>
        </w:rPr>
      </w:pPr>
      <w:r w:rsidRPr="009E2212">
        <w:rPr>
          <w:rFonts w:ascii="Arial" w:hAnsi="Arial" w:cs="Arial"/>
          <w:i w:val="0"/>
          <w:sz w:val="20"/>
          <w:szCs w:val="20"/>
        </w:rPr>
        <w:t>Ponudbeni predračun</w:t>
      </w:r>
      <w:r w:rsidR="003330F1">
        <w:rPr>
          <w:rFonts w:ascii="Arial" w:hAnsi="Arial" w:cs="Arial"/>
          <w:i w:val="0"/>
          <w:sz w:val="20"/>
          <w:szCs w:val="20"/>
        </w:rPr>
        <w:t xml:space="preserve"> </w:t>
      </w:r>
      <w:r w:rsidRPr="009E2212">
        <w:rPr>
          <w:rFonts w:ascii="Arial" w:hAnsi="Arial" w:cs="Arial"/>
          <w:i w:val="0"/>
          <w:sz w:val="20"/>
          <w:szCs w:val="20"/>
        </w:rPr>
        <w:t>se predloži v elektronski obliki in sicer kot »</w:t>
      </w:r>
      <w:proofErr w:type="spellStart"/>
      <w:r w:rsidRPr="009E2212">
        <w:rPr>
          <w:rFonts w:ascii="Arial" w:hAnsi="Arial" w:cs="Arial"/>
          <w:i w:val="0"/>
          <w:sz w:val="20"/>
          <w:szCs w:val="20"/>
        </w:rPr>
        <w:t>excel</w:t>
      </w:r>
      <w:proofErr w:type="spellEnd"/>
      <w:r w:rsidRPr="009E2212">
        <w:rPr>
          <w:rFonts w:ascii="Arial" w:hAnsi="Arial" w:cs="Arial"/>
          <w:i w:val="0"/>
          <w:sz w:val="20"/>
          <w:szCs w:val="20"/>
        </w:rPr>
        <w:t xml:space="preserve">« datoteko v razdelek </w:t>
      </w:r>
      <w:r w:rsidRPr="002F36C6">
        <w:rPr>
          <w:rFonts w:ascii="Arial" w:hAnsi="Arial" w:cs="Arial"/>
          <w:b/>
          <w:i w:val="0"/>
          <w:sz w:val="20"/>
          <w:szCs w:val="20"/>
        </w:rPr>
        <w:t>»druge priloge«</w:t>
      </w:r>
      <w:r w:rsidRPr="009E2212">
        <w:rPr>
          <w:rFonts w:ascii="Arial" w:hAnsi="Arial" w:cs="Arial"/>
          <w:i w:val="0"/>
          <w:sz w:val="20"/>
          <w:szCs w:val="20"/>
        </w:rPr>
        <w:t>. V primeru razhajanja med cenami v listini »Ponudba« in cenami v predloženem ponudbenem predračunu veljajo slednje.</w:t>
      </w:r>
    </w:p>
    <w:p w14:paraId="09914005" w14:textId="708155B4" w:rsidR="00156E5E" w:rsidRPr="009E2212" w:rsidRDefault="00156E5E" w:rsidP="002F36C6">
      <w:pPr>
        <w:pStyle w:val="Navaden1"/>
        <w:spacing w:after="0"/>
        <w:ind w:left="1259"/>
        <w:rPr>
          <w:rFonts w:ascii="Arial" w:hAnsi="Arial" w:cs="Arial"/>
          <w:b/>
          <w:sz w:val="20"/>
          <w:szCs w:val="20"/>
        </w:rPr>
      </w:pPr>
    </w:p>
    <w:p w14:paraId="55BF9102" w14:textId="01B49CD0" w:rsidR="007D3D2E" w:rsidRPr="009E2212" w:rsidRDefault="007F2BE5" w:rsidP="007D3D2E">
      <w:pPr>
        <w:keepNext/>
        <w:tabs>
          <w:tab w:val="left" w:pos="1260"/>
        </w:tabs>
        <w:spacing w:before="60"/>
        <w:ind w:left="539"/>
        <w:jc w:val="both"/>
        <w:rPr>
          <w:rFonts w:ascii="Arial" w:hAnsi="Arial" w:cs="Arial"/>
          <w:b/>
          <w:color w:val="FF0000"/>
          <w:sz w:val="20"/>
          <w:szCs w:val="20"/>
        </w:rPr>
      </w:pPr>
      <w:r w:rsidRPr="009E2212">
        <w:rPr>
          <w:rFonts w:ascii="Arial" w:hAnsi="Arial" w:cs="Arial"/>
          <w:b/>
          <w:sz w:val="20"/>
          <w:szCs w:val="20"/>
        </w:rPr>
        <w:t>4.</w:t>
      </w:r>
      <w:r w:rsidR="00E10141">
        <w:rPr>
          <w:rFonts w:ascii="Arial" w:hAnsi="Arial" w:cs="Arial"/>
          <w:b/>
          <w:sz w:val="20"/>
          <w:szCs w:val="20"/>
        </w:rPr>
        <w:t>5</w:t>
      </w:r>
      <w:r w:rsidR="007D3D2E" w:rsidRPr="009E2212">
        <w:rPr>
          <w:rFonts w:ascii="Arial" w:hAnsi="Arial" w:cs="Arial"/>
          <w:b/>
          <w:sz w:val="20"/>
          <w:szCs w:val="20"/>
        </w:rPr>
        <w:tab/>
        <w:t>Zavarovanje za resnost ponudbe</w:t>
      </w:r>
    </w:p>
    <w:p w14:paraId="32541E3F" w14:textId="07AC6A8C" w:rsidR="003330F1"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 xml:space="preserve">Kot zavarovanje za resnost ponudbe mora ponudnik (pri skupni ponudbi katerikoli partner) predložiti garancijo za katero veljajo »Enotna pravila za garancije na poziv (EPGP), revizija iz leta 2010, izdana pri MTZ pod št. 758«. </w:t>
      </w:r>
    </w:p>
    <w:p w14:paraId="46A28847" w14:textId="40C72145" w:rsidR="00156E5E"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Skeniran original zavarovanja se predloži kot »</w:t>
      </w:r>
      <w:proofErr w:type="spellStart"/>
      <w:r w:rsidRPr="009E2212">
        <w:rPr>
          <w:rFonts w:ascii="Arial" w:hAnsi="Arial" w:cs="Arial"/>
          <w:b w:val="0"/>
          <w:sz w:val="20"/>
          <w:szCs w:val="20"/>
        </w:rPr>
        <w:t>pdf</w:t>
      </w:r>
      <w:proofErr w:type="spellEnd"/>
      <w:r w:rsidRPr="009E2212">
        <w:rPr>
          <w:rFonts w:ascii="Arial" w:hAnsi="Arial" w:cs="Arial"/>
          <w:b w:val="0"/>
          <w:sz w:val="20"/>
          <w:szCs w:val="20"/>
        </w:rPr>
        <w:t>« dokument v razdelek »</w:t>
      </w:r>
      <w:r w:rsidRPr="009E2212">
        <w:rPr>
          <w:rFonts w:ascii="Arial" w:hAnsi="Arial" w:cs="Arial"/>
          <w:sz w:val="20"/>
          <w:szCs w:val="20"/>
        </w:rPr>
        <w:t>druge priloge</w:t>
      </w:r>
      <w:r w:rsidRPr="009E2212">
        <w:rPr>
          <w:rFonts w:ascii="Arial" w:hAnsi="Arial" w:cs="Arial"/>
          <w:b w:val="0"/>
          <w:sz w:val="20"/>
          <w:szCs w:val="20"/>
        </w:rPr>
        <w:t>«.</w:t>
      </w:r>
    </w:p>
    <w:p w14:paraId="735987FD" w14:textId="76B50A0D" w:rsidR="00EC402F" w:rsidRPr="00EC402F" w:rsidRDefault="00EC402F" w:rsidP="002F36C6">
      <w:pPr>
        <w:rPr>
          <w:rFonts w:ascii="Arial" w:hAnsi="Arial" w:cs="Arial"/>
          <w:sz w:val="20"/>
          <w:szCs w:val="20"/>
        </w:rPr>
      </w:pPr>
      <w:r>
        <w:rPr>
          <w:rFonts w:ascii="Arial" w:hAnsi="Arial" w:cs="Arial"/>
          <w:b/>
          <w:sz w:val="20"/>
          <w:szCs w:val="20"/>
        </w:rPr>
        <w:br w:type="page"/>
      </w:r>
    </w:p>
    <w:p w14:paraId="4B6A817F" w14:textId="77777777" w:rsidR="00A17CF5" w:rsidRPr="009E2212" w:rsidRDefault="00A17CF5" w:rsidP="0066731E">
      <w:pPr>
        <w:pStyle w:val="Telobesedila2"/>
        <w:spacing w:before="60"/>
        <w:ind w:left="1276"/>
        <w:rPr>
          <w:rFonts w:ascii="Arial" w:hAnsi="Arial" w:cs="Arial"/>
          <w:sz w:val="20"/>
          <w:szCs w:val="20"/>
        </w:rPr>
      </w:pPr>
    </w:p>
    <w:p w14:paraId="3A589803" w14:textId="77777777" w:rsidR="00EF53F4" w:rsidRPr="009E2212"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9E2212" w:rsidRDefault="00EF53F4" w:rsidP="00EF53F4">
      <w:pPr>
        <w:pStyle w:val="Telobesedila2"/>
        <w:tabs>
          <w:tab w:val="left" w:pos="1701"/>
        </w:tabs>
        <w:spacing w:before="60" w:after="120"/>
        <w:ind w:left="1843"/>
        <w:rPr>
          <w:rFonts w:ascii="Arial" w:hAnsi="Arial" w:cs="Arial"/>
          <w:caps/>
          <w:sz w:val="20"/>
          <w:szCs w:val="20"/>
          <w:u w:val="single"/>
        </w:rPr>
      </w:pPr>
      <w:r w:rsidRPr="009E2212">
        <w:rPr>
          <w:rFonts w:ascii="Arial" w:hAnsi="Arial" w:cs="Arial"/>
          <w:caps/>
          <w:sz w:val="20"/>
          <w:szCs w:val="20"/>
        </w:rPr>
        <w:t xml:space="preserve">                             </w:t>
      </w:r>
      <w:r w:rsidR="007D3D2E" w:rsidRPr="009E2212">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9E2212" w14:paraId="2E6D411C" w14:textId="77777777" w:rsidTr="007D3D2E">
        <w:trPr>
          <w:jc w:val="center"/>
        </w:trPr>
        <w:tc>
          <w:tcPr>
            <w:tcW w:w="627" w:type="dxa"/>
            <w:vAlign w:val="bottom"/>
          </w:tcPr>
          <w:p w14:paraId="1ECFF273" w14:textId="73CC87B3" w:rsidR="007D3D2E" w:rsidRPr="009E2212" w:rsidRDefault="00EF53F4" w:rsidP="007D3D2E">
            <w:pPr>
              <w:jc w:val="right"/>
              <w:rPr>
                <w:rFonts w:ascii="Arial" w:hAnsi="Arial" w:cs="Arial"/>
                <w:sz w:val="20"/>
                <w:szCs w:val="20"/>
              </w:rPr>
            </w:pPr>
            <w:r w:rsidRPr="009E2212">
              <w:rPr>
                <w:rFonts w:ascii="Arial" w:hAnsi="Arial" w:cs="Arial"/>
                <w:sz w:val="20"/>
                <w:szCs w:val="20"/>
              </w:rPr>
              <w:t xml:space="preserve">           </w:t>
            </w:r>
            <w:r w:rsidR="007D3D2E" w:rsidRPr="009E2212">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9E2212" w:rsidRDefault="007D3D2E" w:rsidP="007D3D2E">
            <w:pPr>
              <w:rPr>
                <w:rFonts w:ascii="Arial" w:hAnsi="Arial" w:cs="Arial"/>
                <w:sz w:val="20"/>
                <w:szCs w:val="20"/>
              </w:rPr>
            </w:pPr>
          </w:p>
        </w:tc>
      </w:tr>
    </w:tbl>
    <w:p w14:paraId="3067A02C" w14:textId="77777777" w:rsidR="007D3D2E" w:rsidRPr="009E2212" w:rsidRDefault="007D3D2E" w:rsidP="007D3D2E">
      <w:pPr>
        <w:rPr>
          <w:rFonts w:ascii="Arial" w:hAnsi="Arial" w:cs="Arial"/>
          <w:sz w:val="20"/>
          <w:szCs w:val="20"/>
        </w:rPr>
      </w:pPr>
    </w:p>
    <w:p w14:paraId="12787906" w14:textId="77777777" w:rsidR="007D3D2E" w:rsidRPr="009E2212"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E2212" w14:paraId="35B2399B" w14:textId="77777777" w:rsidTr="007D3D2E">
        <w:trPr>
          <w:trHeight w:val="378"/>
        </w:trPr>
        <w:tc>
          <w:tcPr>
            <w:tcW w:w="2127" w:type="dxa"/>
          </w:tcPr>
          <w:p w14:paraId="32C7A822"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Predmet naročila:</w:t>
            </w:r>
          </w:p>
        </w:tc>
        <w:tc>
          <w:tcPr>
            <w:tcW w:w="6945" w:type="dxa"/>
          </w:tcPr>
          <w:p w14:paraId="173D7DD7" w14:textId="420696F9" w:rsidR="003330F1" w:rsidRDefault="005B1952" w:rsidP="0006614B">
            <w:pPr>
              <w:jc w:val="both"/>
              <w:rPr>
                <w:rFonts w:ascii="Arial" w:hAnsi="Arial" w:cs="Arial"/>
                <w:b/>
                <w:sz w:val="20"/>
                <w:szCs w:val="20"/>
              </w:rPr>
            </w:pPr>
            <w:r>
              <w:rPr>
                <w:rFonts w:ascii="Arial" w:hAnsi="Arial" w:cs="Arial"/>
                <w:b/>
                <w:sz w:val="20"/>
                <w:szCs w:val="20"/>
              </w:rPr>
              <w:t xml:space="preserve">Izvajanje zunanje kontrole kakovosti v okviru nadgradnje železniške proge št. 50 na </w:t>
            </w:r>
            <w:proofErr w:type="spellStart"/>
            <w:r>
              <w:rPr>
                <w:rFonts w:ascii="Arial" w:hAnsi="Arial" w:cs="Arial"/>
                <w:b/>
                <w:sz w:val="20"/>
                <w:szCs w:val="20"/>
              </w:rPr>
              <w:t>medpostajnem</w:t>
            </w:r>
            <w:proofErr w:type="spellEnd"/>
            <w:r>
              <w:rPr>
                <w:rFonts w:ascii="Arial" w:hAnsi="Arial" w:cs="Arial"/>
                <w:b/>
                <w:sz w:val="20"/>
                <w:szCs w:val="20"/>
              </w:rPr>
              <w:t xml:space="preserve"> odseku Ljubljana - Brezovica</w:t>
            </w:r>
            <w:r w:rsidR="005D7F63" w:rsidRPr="005D7F63" w:rsidDel="005D7F63">
              <w:rPr>
                <w:rFonts w:ascii="Arial" w:hAnsi="Arial" w:cs="Arial"/>
                <w:b/>
                <w:sz w:val="20"/>
                <w:szCs w:val="20"/>
              </w:rPr>
              <w:t xml:space="preserve"> </w:t>
            </w:r>
          </w:p>
          <w:p w14:paraId="0DE39E6C" w14:textId="77777777" w:rsidR="005D7F63" w:rsidRDefault="005D7F63" w:rsidP="0006614B">
            <w:pPr>
              <w:jc w:val="both"/>
              <w:rPr>
                <w:rFonts w:ascii="Arial" w:hAnsi="Arial" w:cs="Arial"/>
                <w:b/>
                <w:sz w:val="20"/>
                <w:szCs w:val="20"/>
              </w:rPr>
            </w:pPr>
          </w:p>
          <w:p w14:paraId="3089E8BC" w14:textId="2D115B2D" w:rsidR="005D7F63" w:rsidRPr="009E2212" w:rsidRDefault="005D7F63" w:rsidP="0006614B">
            <w:pPr>
              <w:jc w:val="both"/>
              <w:rPr>
                <w:rFonts w:ascii="Arial" w:hAnsi="Arial" w:cs="Arial"/>
                <w:b/>
                <w:sz w:val="20"/>
                <w:szCs w:val="20"/>
              </w:rPr>
            </w:pPr>
          </w:p>
        </w:tc>
      </w:tr>
      <w:tr w:rsidR="007D3D2E" w:rsidRPr="009E2212" w14:paraId="3A0FAB2B" w14:textId="77777777" w:rsidTr="007D3D2E">
        <w:tc>
          <w:tcPr>
            <w:tcW w:w="2127" w:type="dxa"/>
          </w:tcPr>
          <w:p w14:paraId="1158C9D3"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 xml:space="preserve">Naročnik: </w:t>
            </w:r>
          </w:p>
        </w:tc>
        <w:tc>
          <w:tcPr>
            <w:tcW w:w="6945" w:type="dxa"/>
          </w:tcPr>
          <w:p w14:paraId="16436751" w14:textId="77777777" w:rsidR="007D3D2E" w:rsidRPr="009E2212" w:rsidRDefault="007D3D2E" w:rsidP="007D3D2E">
            <w:pPr>
              <w:keepNext/>
              <w:spacing w:before="60"/>
              <w:jc w:val="center"/>
              <w:outlineLvl w:val="2"/>
              <w:rPr>
                <w:rFonts w:ascii="Arial" w:hAnsi="Arial" w:cs="Arial"/>
                <w:sz w:val="20"/>
                <w:szCs w:val="20"/>
              </w:rPr>
            </w:pPr>
            <w:r w:rsidRPr="009E2212">
              <w:rPr>
                <w:rFonts w:ascii="Arial" w:hAnsi="Arial" w:cs="Arial"/>
                <w:sz w:val="20"/>
                <w:szCs w:val="20"/>
              </w:rPr>
              <w:t xml:space="preserve">Republika Slovenija, Ministrstvo za infrastrukturo, </w:t>
            </w:r>
          </w:p>
          <w:p w14:paraId="32DF42BA" w14:textId="77777777" w:rsidR="007D3D2E" w:rsidRPr="009E2212" w:rsidRDefault="007D3D2E" w:rsidP="007D3D2E">
            <w:pPr>
              <w:keepNext/>
              <w:spacing w:after="60"/>
              <w:jc w:val="center"/>
              <w:outlineLvl w:val="2"/>
              <w:rPr>
                <w:rFonts w:ascii="Arial" w:hAnsi="Arial" w:cs="Arial"/>
                <w:sz w:val="20"/>
                <w:szCs w:val="20"/>
              </w:rPr>
            </w:pPr>
            <w:r w:rsidRPr="009E2212">
              <w:rPr>
                <w:rFonts w:ascii="Arial" w:hAnsi="Arial" w:cs="Arial"/>
                <w:sz w:val="20"/>
                <w:szCs w:val="20"/>
              </w:rPr>
              <w:t>Direkcija RS za infrastrukturo, Tržaška 19, Ljubljana</w:t>
            </w:r>
          </w:p>
        </w:tc>
      </w:tr>
    </w:tbl>
    <w:p w14:paraId="0626630C" w14:textId="77777777" w:rsidR="007D3D2E" w:rsidRPr="009E2212"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E2212" w14:paraId="24136981" w14:textId="77777777" w:rsidTr="007D3D2E">
        <w:trPr>
          <w:trHeight w:val="335"/>
        </w:trPr>
        <w:tc>
          <w:tcPr>
            <w:tcW w:w="2127" w:type="dxa"/>
            <w:tcBorders>
              <w:top w:val="nil"/>
              <w:left w:val="nil"/>
              <w:bottom w:val="nil"/>
            </w:tcBorders>
          </w:tcPr>
          <w:p w14:paraId="09B26F59" w14:textId="77777777" w:rsidR="007D3D2E" w:rsidRPr="009E2212" w:rsidRDefault="007D3D2E" w:rsidP="007D3D2E">
            <w:pPr>
              <w:keepNext/>
              <w:spacing w:before="60"/>
              <w:jc w:val="right"/>
              <w:outlineLvl w:val="2"/>
              <w:rPr>
                <w:rFonts w:ascii="Arial" w:hAnsi="Arial" w:cs="Arial"/>
                <w:sz w:val="20"/>
                <w:szCs w:val="20"/>
              </w:rPr>
            </w:pPr>
            <w:r w:rsidRPr="009E2212">
              <w:rPr>
                <w:rFonts w:ascii="Arial" w:hAnsi="Arial" w:cs="Arial"/>
                <w:sz w:val="20"/>
                <w:szCs w:val="20"/>
              </w:rPr>
              <w:t>Ponudnik:</w:t>
            </w:r>
          </w:p>
        </w:tc>
        <w:tc>
          <w:tcPr>
            <w:tcW w:w="6945" w:type="dxa"/>
          </w:tcPr>
          <w:p w14:paraId="1D664E59" w14:textId="77777777" w:rsidR="007D3D2E" w:rsidRPr="009E2212"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9E2212"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9E2212" w:rsidRDefault="007D3D2E" w:rsidP="007D3D2E">
      <w:pPr>
        <w:rPr>
          <w:rFonts w:ascii="Arial" w:hAnsi="Arial" w:cs="Arial"/>
          <w:sz w:val="20"/>
          <w:szCs w:val="20"/>
        </w:rPr>
      </w:pPr>
    </w:p>
    <w:p w14:paraId="3A5AFE7A" w14:textId="77777777" w:rsidR="007D3D2E" w:rsidRPr="009E2212" w:rsidRDefault="007D3D2E" w:rsidP="007D3D2E">
      <w:pPr>
        <w:tabs>
          <w:tab w:val="center" w:pos="4536"/>
          <w:tab w:val="right" w:pos="9072"/>
        </w:tabs>
        <w:jc w:val="both"/>
        <w:rPr>
          <w:rFonts w:ascii="Arial" w:hAnsi="Arial" w:cs="Arial"/>
          <w:sz w:val="20"/>
          <w:szCs w:val="20"/>
        </w:rPr>
      </w:pPr>
    </w:p>
    <w:p w14:paraId="4FE173B3" w14:textId="77777777" w:rsidR="007D3D2E" w:rsidRPr="009E2212" w:rsidRDefault="007D3D2E" w:rsidP="007D3D2E">
      <w:pPr>
        <w:tabs>
          <w:tab w:val="center" w:pos="4536"/>
          <w:tab w:val="right" w:pos="9072"/>
        </w:tabs>
        <w:jc w:val="both"/>
        <w:rPr>
          <w:rFonts w:ascii="Arial" w:hAnsi="Arial" w:cs="Arial"/>
          <w:sz w:val="20"/>
          <w:szCs w:val="20"/>
        </w:rPr>
      </w:pPr>
    </w:p>
    <w:p w14:paraId="17206AA7" w14:textId="77777777" w:rsidR="007D3D2E" w:rsidRPr="009E2212"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9E2212">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E2212" w14:paraId="1BE9BE8E" w14:textId="77777777" w:rsidTr="007D3D2E">
        <w:tc>
          <w:tcPr>
            <w:tcW w:w="4885" w:type="dxa"/>
            <w:vAlign w:val="center"/>
          </w:tcPr>
          <w:p w14:paraId="51A84D3A"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predračunska vrednost (</w:t>
            </w:r>
            <w:r w:rsidRPr="009E2212">
              <w:rPr>
                <w:rFonts w:ascii="Arial" w:hAnsi="Arial" w:cs="Arial"/>
                <w:i/>
                <w:sz w:val="20"/>
                <w:szCs w:val="20"/>
              </w:rPr>
              <w:t>brez DDV</w:t>
            </w:r>
            <w:r w:rsidRPr="009E2212">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50C849A6" w14:textId="77777777" w:rsidTr="007D3D2E">
        <w:tc>
          <w:tcPr>
            <w:tcW w:w="4885" w:type="dxa"/>
            <w:vAlign w:val="center"/>
          </w:tcPr>
          <w:p w14:paraId="71401C08"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1B5BE5DA" w14:textId="77777777" w:rsidTr="00F54A82">
        <w:tc>
          <w:tcPr>
            <w:tcW w:w="4885" w:type="dxa"/>
            <w:vAlign w:val="center"/>
          </w:tcPr>
          <w:p w14:paraId="2EBE4D62"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ponudbena cena (</w:t>
            </w:r>
            <w:r w:rsidRPr="009E2212">
              <w:rPr>
                <w:rFonts w:ascii="Arial" w:hAnsi="Arial" w:cs="Arial"/>
                <w:i/>
                <w:sz w:val="20"/>
                <w:szCs w:val="20"/>
              </w:rPr>
              <w:t>predračunska vrednost + DDV</w:t>
            </w:r>
            <w:r w:rsidRPr="009E2212">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bl>
    <w:p w14:paraId="2F8D9704" w14:textId="77777777" w:rsidR="007D3D2E" w:rsidRPr="009E2212" w:rsidRDefault="007D3D2E" w:rsidP="007D3D2E">
      <w:pPr>
        <w:spacing w:before="120" w:after="120"/>
        <w:ind w:left="357"/>
        <w:rPr>
          <w:rFonts w:ascii="Arial" w:hAnsi="Arial" w:cs="Arial"/>
          <w:sz w:val="20"/>
          <w:szCs w:val="20"/>
        </w:rPr>
      </w:pPr>
      <w:r w:rsidRPr="009E2212">
        <w:rPr>
          <w:rFonts w:ascii="Arial" w:hAnsi="Arial" w:cs="Arial"/>
          <w:sz w:val="20"/>
          <w:szCs w:val="20"/>
        </w:rPr>
        <w:t>Ponudbena cena vključuje vse stroške in dajatve v zvezi z izvedbo naročila.</w:t>
      </w:r>
    </w:p>
    <w:p w14:paraId="65E73E7B" w14:textId="58F157DE" w:rsidR="007D3D2E" w:rsidRPr="009E2212" w:rsidRDefault="007D3D2E" w:rsidP="00DF37B8">
      <w:pPr>
        <w:numPr>
          <w:ilvl w:val="0"/>
          <w:numId w:val="12"/>
        </w:numPr>
        <w:spacing w:before="120"/>
        <w:rPr>
          <w:rFonts w:ascii="Arial" w:hAnsi="Arial" w:cs="Arial"/>
          <w:sz w:val="20"/>
          <w:szCs w:val="20"/>
        </w:rPr>
      </w:pPr>
      <w:r w:rsidRPr="009E2212">
        <w:rPr>
          <w:rFonts w:ascii="Arial" w:hAnsi="Arial" w:cs="Arial"/>
          <w:sz w:val="20"/>
          <w:szCs w:val="20"/>
        </w:rPr>
        <w:t>Ponud</w:t>
      </w:r>
      <w:r w:rsidR="00661311" w:rsidRPr="009E2212">
        <w:rPr>
          <w:rFonts w:ascii="Arial" w:hAnsi="Arial" w:cs="Arial"/>
          <w:sz w:val="20"/>
          <w:szCs w:val="20"/>
        </w:rPr>
        <w:t xml:space="preserve">ba velja za celotno naročilo in sicer najmanj </w:t>
      </w:r>
      <w:r w:rsidR="00867B46">
        <w:rPr>
          <w:rFonts w:ascii="Arial" w:hAnsi="Arial" w:cs="Arial"/>
          <w:sz w:val="20"/>
          <w:szCs w:val="20"/>
        </w:rPr>
        <w:t>120 dni od roka za oddajo ponudb.</w:t>
      </w:r>
    </w:p>
    <w:p w14:paraId="7354E034" w14:textId="77777777" w:rsidR="007D3D2E" w:rsidRPr="009E2212" w:rsidRDefault="007D3D2E" w:rsidP="00DF37B8">
      <w:pPr>
        <w:numPr>
          <w:ilvl w:val="0"/>
          <w:numId w:val="12"/>
        </w:numPr>
        <w:spacing w:before="120"/>
        <w:rPr>
          <w:rFonts w:ascii="Arial" w:hAnsi="Arial" w:cs="Arial"/>
          <w:sz w:val="20"/>
          <w:szCs w:val="20"/>
        </w:rPr>
      </w:pPr>
      <w:r w:rsidRPr="009E2212">
        <w:rPr>
          <w:rFonts w:ascii="Arial" w:hAnsi="Arial" w:cs="Arial"/>
          <w:sz w:val="20"/>
          <w:szCs w:val="20"/>
        </w:rPr>
        <w:t>Z razpisno dokumentacijo smo seznanjeni in se z njo v celoti strinjamo.</w:t>
      </w:r>
    </w:p>
    <w:p w14:paraId="1A2A1DD5"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9E2212"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E2212" w14:paraId="77050F71" w14:textId="77777777" w:rsidTr="002F36C6">
        <w:tc>
          <w:tcPr>
            <w:tcW w:w="1008" w:type="dxa"/>
          </w:tcPr>
          <w:p w14:paraId="043C32F7" w14:textId="77777777" w:rsidR="007D3D2E" w:rsidRPr="009E2212" w:rsidRDefault="007D3D2E" w:rsidP="007D3D2E">
            <w:pPr>
              <w:tabs>
                <w:tab w:val="left" w:pos="12758"/>
              </w:tabs>
              <w:rPr>
                <w:rFonts w:ascii="Arial" w:hAnsi="Arial" w:cs="Arial"/>
                <w:sz w:val="20"/>
                <w:szCs w:val="20"/>
              </w:rPr>
            </w:pPr>
            <w:r w:rsidRPr="009E2212">
              <w:rPr>
                <w:rFonts w:ascii="Arial" w:hAnsi="Arial" w:cs="Arial"/>
                <w:sz w:val="20"/>
                <w:szCs w:val="20"/>
              </w:rPr>
              <w:t>Datum:</w:t>
            </w:r>
          </w:p>
        </w:tc>
        <w:tc>
          <w:tcPr>
            <w:tcW w:w="2520" w:type="dxa"/>
          </w:tcPr>
          <w:p w14:paraId="147BDD63" w14:textId="77777777" w:rsidR="007D3D2E" w:rsidRPr="009E2212" w:rsidRDefault="007D3D2E" w:rsidP="007D3D2E">
            <w:pPr>
              <w:tabs>
                <w:tab w:val="left" w:pos="12758"/>
              </w:tabs>
              <w:rPr>
                <w:rFonts w:ascii="Arial" w:hAnsi="Arial" w:cs="Arial"/>
                <w:sz w:val="20"/>
                <w:szCs w:val="20"/>
              </w:rPr>
            </w:pPr>
          </w:p>
        </w:tc>
        <w:tc>
          <w:tcPr>
            <w:tcW w:w="2109" w:type="dxa"/>
          </w:tcPr>
          <w:p w14:paraId="6EE8E685" w14:textId="77777777" w:rsidR="007D3D2E" w:rsidRPr="009E2212" w:rsidRDefault="007D3D2E" w:rsidP="007D3D2E">
            <w:pPr>
              <w:tabs>
                <w:tab w:val="left" w:pos="12758"/>
              </w:tabs>
              <w:rPr>
                <w:rFonts w:ascii="Arial" w:hAnsi="Arial" w:cs="Arial"/>
                <w:sz w:val="20"/>
                <w:szCs w:val="20"/>
              </w:rPr>
            </w:pPr>
          </w:p>
        </w:tc>
        <w:tc>
          <w:tcPr>
            <w:tcW w:w="3543" w:type="dxa"/>
          </w:tcPr>
          <w:p w14:paraId="77E0680F" w14:textId="12B31C88" w:rsidR="007D3D2E" w:rsidRPr="009E2212" w:rsidRDefault="007D3D2E" w:rsidP="007D3D2E">
            <w:pPr>
              <w:tabs>
                <w:tab w:val="left" w:pos="12758"/>
              </w:tabs>
              <w:jc w:val="center"/>
              <w:rPr>
                <w:rFonts w:ascii="Arial" w:hAnsi="Arial" w:cs="Arial"/>
                <w:sz w:val="20"/>
                <w:szCs w:val="20"/>
              </w:rPr>
            </w:pPr>
          </w:p>
        </w:tc>
      </w:tr>
      <w:tr w:rsidR="007D3D2E" w:rsidRPr="009E2212" w14:paraId="4C9D0487" w14:textId="77777777" w:rsidTr="002F36C6">
        <w:tc>
          <w:tcPr>
            <w:tcW w:w="1008" w:type="dxa"/>
          </w:tcPr>
          <w:p w14:paraId="182E55F8" w14:textId="77777777" w:rsidR="007D3D2E" w:rsidRPr="009E2212" w:rsidRDefault="007D3D2E" w:rsidP="007D3D2E">
            <w:pPr>
              <w:tabs>
                <w:tab w:val="left" w:pos="12758"/>
              </w:tabs>
              <w:spacing w:before="120"/>
              <w:rPr>
                <w:rFonts w:ascii="Arial" w:hAnsi="Arial" w:cs="Arial"/>
                <w:sz w:val="20"/>
                <w:szCs w:val="20"/>
              </w:rPr>
            </w:pPr>
            <w:r w:rsidRPr="009E2212">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519FD0E4" w14:textId="77777777" w:rsidTr="007D3D2E">
        <w:tc>
          <w:tcPr>
            <w:tcW w:w="1008" w:type="dxa"/>
          </w:tcPr>
          <w:p w14:paraId="3EC381C4" w14:textId="77777777" w:rsidR="007D3D2E" w:rsidRPr="009E2212" w:rsidRDefault="007D3D2E" w:rsidP="007D3D2E">
            <w:pPr>
              <w:tabs>
                <w:tab w:val="left" w:pos="12758"/>
              </w:tabs>
              <w:rPr>
                <w:rFonts w:ascii="Arial" w:hAnsi="Arial" w:cs="Arial"/>
                <w:sz w:val="20"/>
                <w:szCs w:val="20"/>
              </w:rPr>
            </w:pPr>
          </w:p>
        </w:tc>
        <w:tc>
          <w:tcPr>
            <w:tcW w:w="2520" w:type="dxa"/>
          </w:tcPr>
          <w:p w14:paraId="6D56040F" w14:textId="77777777" w:rsidR="007D3D2E" w:rsidRPr="009E2212" w:rsidRDefault="007D3D2E" w:rsidP="007D3D2E">
            <w:pPr>
              <w:tabs>
                <w:tab w:val="left" w:pos="12758"/>
              </w:tabs>
              <w:rPr>
                <w:rFonts w:ascii="Arial" w:hAnsi="Arial" w:cs="Arial"/>
                <w:sz w:val="20"/>
                <w:szCs w:val="20"/>
              </w:rPr>
            </w:pPr>
          </w:p>
        </w:tc>
        <w:tc>
          <w:tcPr>
            <w:tcW w:w="2109" w:type="dxa"/>
          </w:tcPr>
          <w:p w14:paraId="17E694B5" w14:textId="77777777" w:rsidR="007D3D2E" w:rsidRPr="009E2212" w:rsidRDefault="007D3D2E" w:rsidP="007D3D2E">
            <w:pPr>
              <w:tabs>
                <w:tab w:val="left" w:pos="12758"/>
              </w:tabs>
              <w:rPr>
                <w:rFonts w:ascii="Arial" w:hAnsi="Arial" w:cs="Arial"/>
                <w:sz w:val="20"/>
                <w:szCs w:val="20"/>
              </w:rPr>
            </w:pPr>
          </w:p>
        </w:tc>
        <w:tc>
          <w:tcPr>
            <w:tcW w:w="3543" w:type="dxa"/>
          </w:tcPr>
          <w:p w14:paraId="03E3B4E8" w14:textId="2FB3F60A" w:rsidR="007D3D2E" w:rsidRPr="009E2212" w:rsidRDefault="007D3D2E" w:rsidP="007D3D2E">
            <w:pPr>
              <w:tabs>
                <w:tab w:val="left" w:pos="12758"/>
              </w:tabs>
              <w:jc w:val="center"/>
              <w:rPr>
                <w:rFonts w:ascii="Arial" w:hAnsi="Arial" w:cs="Arial"/>
                <w:sz w:val="20"/>
                <w:szCs w:val="20"/>
              </w:rPr>
            </w:pPr>
          </w:p>
        </w:tc>
      </w:tr>
      <w:tr w:rsidR="007D3D2E" w:rsidRPr="009E2212" w14:paraId="71ACFA2B" w14:textId="77777777" w:rsidTr="002F36C6">
        <w:tc>
          <w:tcPr>
            <w:tcW w:w="1008" w:type="dxa"/>
          </w:tcPr>
          <w:p w14:paraId="7B1DA5E6" w14:textId="77777777" w:rsidR="007D3D2E" w:rsidRPr="009E2212"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09E82985" w14:textId="77777777" w:rsidTr="002F36C6">
        <w:trPr>
          <w:trHeight w:val="561"/>
        </w:trPr>
        <w:tc>
          <w:tcPr>
            <w:tcW w:w="1008" w:type="dxa"/>
          </w:tcPr>
          <w:p w14:paraId="140647CC" w14:textId="77777777" w:rsidR="007D3D2E" w:rsidRPr="009E2212" w:rsidRDefault="007D3D2E" w:rsidP="007D3D2E">
            <w:pPr>
              <w:tabs>
                <w:tab w:val="left" w:pos="12758"/>
              </w:tabs>
              <w:rPr>
                <w:rFonts w:ascii="Arial" w:hAnsi="Arial" w:cs="Arial"/>
                <w:sz w:val="20"/>
                <w:szCs w:val="20"/>
              </w:rPr>
            </w:pPr>
          </w:p>
        </w:tc>
        <w:tc>
          <w:tcPr>
            <w:tcW w:w="2520" w:type="dxa"/>
          </w:tcPr>
          <w:p w14:paraId="4FFD2078" w14:textId="77777777" w:rsidR="007D3D2E" w:rsidRPr="009E2212" w:rsidRDefault="007D3D2E" w:rsidP="007D3D2E">
            <w:pPr>
              <w:tabs>
                <w:tab w:val="left" w:pos="12758"/>
              </w:tabs>
              <w:rPr>
                <w:rFonts w:ascii="Arial" w:hAnsi="Arial" w:cs="Arial"/>
                <w:sz w:val="20"/>
                <w:szCs w:val="20"/>
              </w:rPr>
            </w:pPr>
          </w:p>
        </w:tc>
        <w:tc>
          <w:tcPr>
            <w:tcW w:w="2109" w:type="dxa"/>
          </w:tcPr>
          <w:p w14:paraId="3CD380BF" w14:textId="77777777" w:rsidR="007D3D2E" w:rsidRPr="009E2212" w:rsidRDefault="007D3D2E" w:rsidP="007D3D2E">
            <w:pPr>
              <w:tabs>
                <w:tab w:val="left" w:pos="12758"/>
              </w:tabs>
              <w:rPr>
                <w:rFonts w:ascii="Arial" w:hAnsi="Arial" w:cs="Arial"/>
                <w:sz w:val="20"/>
                <w:szCs w:val="20"/>
              </w:rPr>
            </w:pPr>
          </w:p>
        </w:tc>
        <w:tc>
          <w:tcPr>
            <w:tcW w:w="3543" w:type="dxa"/>
          </w:tcPr>
          <w:p w14:paraId="18FF0178" w14:textId="25F2A8A3" w:rsidR="007D3D2E" w:rsidRPr="009E2212" w:rsidRDefault="007D3D2E" w:rsidP="007D3D2E">
            <w:pPr>
              <w:tabs>
                <w:tab w:val="left" w:pos="12758"/>
              </w:tabs>
              <w:jc w:val="center"/>
              <w:rPr>
                <w:rFonts w:ascii="Arial" w:hAnsi="Arial" w:cs="Arial"/>
                <w:sz w:val="20"/>
                <w:szCs w:val="20"/>
              </w:rPr>
            </w:pPr>
          </w:p>
        </w:tc>
      </w:tr>
    </w:tbl>
    <w:p w14:paraId="2A8D8D63" w14:textId="77777777" w:rsidR="007D3D2E" w:rsidRPr="003D2921" w:rsidRDefault="007D3D2E" w:rsidP="007D3D2E">
      <w:pPr>
        <w:jc w:val="both"/>
        <w:rPr>
          <w:sz w:val="22"/>
          <w:szCs w:val="22"/>
        </w:rPr>
      </w:pPr>
    </w:p>
    <w:p w14:paraId="1375E00A" w14:textId="77777777" w:rsidR="003A2734" w:rsidRDefault="003A2734" w:rsidP="003A2734">
      <w:pPr>
        <w:rPr>
          <w:sz w:val="22"/>
          <w:szCs w:val="22"/>
        </w:rPr>
      </w:pPr>
    </w:p>
    <w:p w14:paraId="2C20A7A4" w14:textId="77777777" w:rsidR="00E13646" w:rsidRDefault="00E13646" w:rsidP="003A2734">
      <w:pPr>
        <w:rPr>
          <w:sz w:val="22"/>
          <w:szCs w:val="22"/>
        </w:rPr>
      </w:pPr>
    </w:p>
    <w:p w14:paraId="7BCC0768" w14:textId="77777777" w:rsidR="00E13646" w:rsidRDefault="00E13646" w:rsidP="003A2734">
      <w:pPr>
        <w:rPr>
          <w:sz w:val="22"/>
          <w:szCs w:val="22"/>
        </w:rPr>
      </w:pPr>
    </w:p>
    <w:p w14:paraId="276CA38E" w14:textId="77777777" w:rsidR="00070BA8" w:rsidRDefault="00070BA8" w:rsidP="003A2734">
      <w:pPr>
        <w:rPr>
          <w:sz w:val="22"/>
          <w:szCs w:val="22"/>
        </w:rPr>
      </w:pPr>
    </w:p>
    <w:p w14:paraId="0DCB3AAF" w14:textId="77777777" w:rsidR="00070BA8" w:rsidRDefault="00070BA8" w:rsidP="003A2734">
      <w:pPr>
        <w:rPr>
          <w:sz w:val="22"/>
          <w:szCs w:val="22"/>
        </w:rPr>
      </w:pPr>
    </w:p>
    <w:p w14:paraId="4896F29D" w14:textId="77777777" w:rsidR="00070BA8" w:rsidRDefault="00070BA8" w:rsidP="003A2734">
      <w:pPr>
        <w:rPr>
          <w:sz w:val="22"/>
          <w:szCs w:val="22"/>
        </w:rPr>
      </w:pPr>
    </w:p>
    <w:p w14:paraId="61E63CDC" w14:textId="77777777" w:rsidR="00070BA8" w:rsidRDefault="00070BA8" w:rsidP="003A2734">
      <w:pPr>
        <w:rPr>
          <w:sz w:val="22"/>
          <w:szCs w:val="22"/>
        </w:rPr>
      </w:pPr>
    </w:p>
    <w:p w14:paraId="58B9BD3B" w14:textId="77777777" w:rsidR="00070BA8" w:rsidRDefault="00070BA8" w:rsidP="003A2734">
      <w:pPr>
        <w:rPr>
          <w:sz w:val="22"/>
          <w:szCs w:val="22"/>
        </w:rPr>
      </w:pPr>
    </w:p>
    <w:p w14:paraId="689D5D31" w14:textId="77777777" w:rsidR="00070BA8" w:rsidRDefault="00070BA8" w:rsidP="003A2734">
      <w:pPr>
        <w:rPr>
          <w:sz w:val="22"/>
          <w:szCs w:val="22"/>
        </w:rPr>
      </w:pPr>
    </w:p>
    <w:p w14:paraId="780D1C0E" w14:textId="77777777" w:rsidR="00070BA8" w:rsidRDefault="00070BA8" w:rsidP="003A2734">
      <w:pPr>
        <w:rPr>
          <w:sz w:val="22"/>
          <w:szCs w:val="22"/>
        </w:rPr>
      </w:pPr>
    </w:p>
    <w:p w14:paraId="26B4409F" w14:textId="05F1AEB7" w:rsidR="005D7F63" w:rsidRDefault="005D7F63">
      <w:pPr>
        <w:rPr>
          <w:rFonts w:ascii="Arial" w:hAnsi="Arial" w:cs="Arial"/>
          <w:caps/>
          <w:sz w:val="20"/>
          <w:szCs w:val="20"/>
        </w:rPr>
      </w:pPr>
      <w:r>
        <w:rPr>
          <w:rFonts w:ascii="Arial" w:hAnsi="Arial" w:cs="Arial"/>
          <w:b/>
          <w:caps/>
          <w:sz w:val="20"/>
          <w:szCs w:val="20"/>
        </w:rPr>
        <w:br w:type="page"/>
      </w:r>
    </w:p>
    <w:p w14:paraId="23C86864" w14:textId="77777777" w:rsidR="003330F1" w:rsidRPr="009E2212" w:rsidRDefault="003330F1" w:rsidP="003330F1">
      <w:pPr>
        <w:pStyle w:val="Telobesedila2"/>
        <w:tabs>
          <w:tab w:val="left" w:pos="1701"/>
        </w:tabs>
        <w:spacing w:before="60" w:after="120"/>
        <w:rPr>
          <w:rFonts w:ascii="Arial" w:hAnsi="Arial" w:cs="Arial"/>
          <w:b w:val="0"/>
          <w:caps/>
          <w:sz w:val="20"/>
          <w:szCs w:val="20"/>
        </w:rPr>
      </w:pPr>
    </w:p>
    <w:p w14:paraId="10101B44" w14:textId="7C801F9F" w:rsidR="00974B1C" w:rsidRPr="00A320D6" w:rsidRDefault="00974B1C" w:rsidP="00974B1C">
      <w:pPr>
        <w:pStyle w:val="Telobesedila2"/>
        <w:rPr>
          <w:rFonts w:cs="Arial"/>
          <w:sz w:val="20"/>
        </w:rPr>
      </w:pPr>
      <w:r w:rsidRPr="002F36C6">
        <w:rPr>
          <w:rFonts w:ascii="Arial" w:hAnsi="Arial" w:cs="Arial"/>
          <w:sz w:val="20"/>
        </w:rPr>
        <w:t xml:space="preserve">PODATKI O GOSPODARSKEM SUBJEKTU </w:t>
      </w:r>
    </w:p>
    <w:p w14:paraId="54F2B2F4" w14:textId="77777777" w:rsidR="00974B1C" w:rsidRPr="002F36C6"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576"/>
        <w:gridCol w:w="5929"/>
      </w:tblGrid>
      <w:tr w:rsidR="00974B1C" w:rsidRPr="00974B1C" w14:paraId="67EBBB0A" w14:textId="77777777" w:rsidTr="00077DA8">
        <w:tc>
          <w:tcPr>
            <w:tcW w:w="2802" w:type="dxa"/>
            <w:shd w:val="clear" w:color="auto" w:fill="auto"/>
            <w:vAlign w:val="center"/>
          </w:tcPr>
          <w:p w14:paraId="5B5E1EC8" w14:textId="77777777" w:rsidR="00974B1C" w:rsidRDefault="00974B1C" w:rsidP="00077DA8">
            <w:pPr>
              <w:pStyle w:val="Telobesedila2"/>
              <w:jc w:val="left"/>
              <w:rPr>
                <w:rFonts w:ascii="Arial" w:hAnsi="Arial" w:cs="Arial"/>
                <w:b w:val="0"/>
                <w:sz w:val="20"/>
                <w:szCs w:val="20"/>
              </w:rPr>
            </w:pPr>
          </w:p>
          <w:p w14:paraId="7DC81DC4" w14:textId="034724DF" w:rsidR="00974B1C" w:rsidRPr="002F36C6" w:rsidRDefault="00974B1C" w:rsidP="00077DA8">
            <w:pPr>
              <w:pStyle w:val="Telobesedila2"/>
              <w:jc w:val="left"/>
              <w:rPr>
                <w:rFonts w:ascii="Arial" w:hAnsi="Arial" w:cs="Arial"/>
                <w:b w:val="0"/>
                <w:sz w:val="20"/>
                <w:szCs w:val="20"/>
              </w:rPr>
            </w:pPr>
            <w:r w:rsidRPr="002F36C6">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2F36C6" w:rsidRDefault="00974B1C" w:rsidP="00077DA8">
            <w:pPr>
              <w:pStyle w:val="Telobesedila2"/>
              <w:jc w:val="left"/>
              <w:rPr>
                <w:rFonts w:ascii="Arial" w:hAnsi="Arial" w:cs="Arial"/>
                <w:b w:val="0"/>
                <w:sz w:val="20"/>
                <w:szCs w:val="20"/>
              </w:rPr>
            </w:pPr>
          </w:p>
        </w:tc>
      </w:tr>
      <w:tr w:rsidR="00974B1C" w:rsidRPr="00974B1C" w14:paraId="7F1413E4" w14:textId="77777777" w:rsidTr="00077DA8">
        <w:tc>
          <w:tcPr>
            <w:tcW w:w="2802" w:type="dxa"/>
            <w:shd w:val="clear" w:color="auto" w:fill="auto"/>
          </w:tcPr>
          <w:p w14:paraId="597352E3" w14:textId="77777777" w:rsidR="00974B1C" w:rsidRPr="002F36C6"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2F36C6" w:rsidRDefault="00974B1C">
            <w:pPr>
              <w:pStyle w:val="Telobesedila2"/>
              <w:jc w:val="center"/>
              <w:rPr>
                <w:rFonts w:ascii="Arial" w:hAnsi="Arial" w:cs="Arial"/>
                <w:b w:val="0"/>
                <w:i/>
                <w:sz w:val="20"/>
                <w:szCs w:val="20"/>
              </w:rPr>
            </w:pPr>
            <w:r w:rsidRPr="002F36C6">
              <w:rPr>
                <w:rFonts w:ascii="Arial" w:hAnsi="Arial" w:cs="Arial"/>
                <w:b w:val="0"/>
                <w:i/>
                <w:sz w:val="20"/>
                <w:szCs w:val="20"/>
              </w:rPr>
              <w:t>(samostojni) ponudnik,  (vodilni) partner, podizvajalec</w:t>
            </w:r>
          </w:p>
        </w:tc>
      </w:tr>
    </w:tbl>
    <w:p w14:paraId="404C036B" w14:textId="77777777" w:rsidR="00974B1C" w:rsidRPr="002F36C6" w:rsidRDefault="00974B1C" w:rsidP="00974B1C">
      <w:pPr>
        <w:pStyle w:val="Telobesedila2"/>
        <w:rPr>
          <w:rFonts w:ascii="Arial" w:hAnsi="Arial" w:cs="Arial"/>
          <w:b w:val="0"/>
          <w:sz w:val="20"/>
          <w:szCs w:val="20"/>
        </w:rPr>
      </w:pPr>
    </w:p>
    <w:p w14:paraId="3F2C07CC" w14:textId="77777777" w:rsidR="00974B1C" w:rsidRPr="002F36C6" w:rsidRDefault="00974B1C" w:rsidP="00974B1C">
      <w:pPr>
        <w:pStyle w:val="Telobesedila2"/>
        <w:rPr>
          <w:rFonts w:ascii="Arial" w:hAnsi="Arial" w:cs="Arial"/>
          <w:b w:val="0"/>
          <w:sz w:val="20"/>
          <w:szCs w:val="20"/>
        </w:rPr>
      </w:pPr>
    </w:p>
    <w:p w14:paraId="1733F47B" w14:textId="77777777" w:rsidR="00974B1C" w:rsidRPr="002F36C6" w:rsidRDefault="00974B1C" w:rsidP="00974B1C">
      <w:pPr>
        <w:spacing w:after="60"/>
        <w:rPr>
          <w:rFonts w:ascii="Arial" w:hAnsi="Arial" w:cs="Arial"/>
          <w:sz w:val="20"/>
          <w:szCs w:val="20"/>
        </w:rPr>
      </w:pPr>
      <w:r w:rsidRPr="002F36C6">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974B1C" w14:paraId="64918FA7" w14:textId="77777777" w:rsidTr="00077DA8">
        <w:trPr>
          <w:trHeight w:val="390"/>
          <w:tblHeader/>
        </w:trPr>
        <w:tc>
          <w:tcPr>
            <w:tcW w:w="3600" w:type="dxa"/>
            <w:vAlign w:val="center"/>
          </w:tcPr>
          <w:p w14:paraId="3F36BE38" w14:textId="77777777" w:rsidR="00974B1C" w:rsidRPr="002F36C6" w:rsidRDefault="00974B1C" w:rsidP="00077DA8">
            <w:pPr>
              <w:pStyle w:val="NavadenTimesNewRoman"/>
              <w:widowControl/>
              <w:rPr>
                <w:rFonts w:ascii="Arial" w:hAnsi="Arial" w:cs="Arial"/>
                <w:sz w:val="20"/>
                <w:szCs w:val="20"/>
              </w:rPr>
            </w:pPr>
            <w:r w:rsidRPr="002F36C6">
              <w:rPr>
                <w:rFonts w:ascii="Arial" w:hAnsi="Arial" w:cs="Arial"/>
                <w:sz w:val="20"/>
                <w:szCs w:val="20"/>
              </w:rPr>
              <w:t xml:space="preserve">Firma / ime  </w:t>
            </w:r>
          </w:p>
        </w:tc>
        <w:tc>
          <w:tcPr>
            <w:tcW w:w="5954" w:type="dxa"/>
            <w:vAlign w:val="center"/>
          </w:tcPr>
          <w:p w14:paraId="322C3247" w14:textId="77777777" w:rsidR="00974B1C" w:rsidRPr="002F36C6" w:rsidRDefault="00974B1C" w:rsidP="00077DA8">
            <w:pPr>
              <w:ind w:right="-1492"/>
              <w:rPr>
                <w:rFonts w:ascii="Arial" w:hAnsi="Arial" w:cs="Arial"/>
                <w:sz w:val="20"/>
                <w:szCs w:val="20"/>
              </w:rPr>
            </w:pPr>
          </w:p>
        </w:tc>
      </w:tr>
      <w:tr w:rsidR="00974B1C" w:rsidRPr="00974B1C" w14:paraId="3B1DD0E1" w14:textId="77777777" w:rsidTr="00077DA8">
        <w:trPr>
          <w:trHeight w:val="390"/>
          <w:tblHeader/>
        </w:trPr>
        <w:tc>
          <w:tcPr>
            <w:tcW w:w="3600" w:type="dxa"/>
            <w:vAlign w:val="center"/>
          </w:tcPr>
          <w:p w14:paraId="3F40ECE8"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Naslov </w:t>
            </w:r>
          </w:p>
        </w:tc>
        <w:tc>
          <w:tcPr>
            <w:tcW w:w="5954" w:type="dxa"/>
            <w:vAlign w:val="center"/>
          </w:tcPr>
          <w:p w14:paraId="38CD680F" w14:textId="77777777" w:rsidR="00974B1C" w:rsidRPr="002F36C6" w:rsidRDefault="00974B1C" w:rsidP="00077DA8">
            <w:pPr>
              <w:ind w:right="-1492"/>
              <w:rPr>
                <w:rFonts w:ascii="Arial" w:hAnsi="Arial" w:cs="Arial"/>
                <w:sz w:val="20"/>
                <w:szCs w:val="20"/>
              </w:rPr>
            </w:pPr>
          </w:p>
        </w:tc>
      </w:tr>
      <w:tr w:rsidR="00974B1C" w:rsidRPr="00974B1C" w14:paraId="2B79D5A5" w14:textId="77777777" w:rsidTr="00077DA8">
        <w:trPr>
          <w:cantSplit/>
          <w:trHeight w:val="617"/>
          <w:tblHeader/>
        </w:trPr>
        <w:tc>
          <w:tcPr>
            <w:tcW w:w="3600" w:type="dxa"/>
            <w:vAlign w:val="center"/>
          </w:tcPr>
          <w:p w14:paraId="01E321E2" w14:textId="77777777" w:rsidR="00974B1C" w:rsidRPr="002F36C6" w:rsidRDefault="00974B1C" w:rsidP="00077DA8">
            <w:pPr>
              <w:rPr>
                <w:rFonts w:ascii="Arial" w:hAnsi="Arial" w:cs="Arial"/>
                <w:sz w:val="20"/>
                <w:szCs w:val="20"/>
              </w:rPr>
            </w:pPr>
            <w:r w:rsidRPr="002F36C6">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2F36C6" w:rsidRDefault="00974B1C" w:rsidP="00077DA8">
            <w:pPr>
              <w:ind w:right="-1492"/>
              <w:rPr>
                <w:rFonts w:ascii="Arial" w:hAnsi="Arial" w:cs="Arial"/>
                <w:sz w:val="20"/>
                <w:szCs w:val="20"/>
              </w:rPr>
            </w:pPr>
          </w:p>
        </w:tc>
      </w:tr>
      <w:tr w:rsidR="00974B1C" w:rsidRPr="00974B1C" w14:paraId="274E9674" w14:textId="77777777" w:rsidTr="00077DA8">
        <w:trPr>
          <w:trHeight w:val="405"/>
          <w:tblHeader/>
        </w:trPr>
        <w:tc>
          <w:tcPr>
            <w:tcW w:w="3600" w:type="dxa"/>
            <w:vAlign w:val="center"/>
          </w:tcPr>
          <w:p w14:paraId="7C05DB4C"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Matična številka </w:t>
            </w:r>
          </w:p>
        </w:tc>
        <w:tc>
          <w:tcPr>
            <w:tcW w:w="5954" w:type="dxa"/>
            <w:vAlign w:val="center"/>
          </w:tcPr>
          <w:p w14:paraId="07BAE0CC" w14:textId="77777777" w:rsidR="00974B1C" w:rsidRPr="002F36C6" w:rsidRDefault="00974B1C" w:rsidP="00077DA8">
            <w:pPr>
              <w:ind w:right="-1492"/>
              <w:rPr>
                <w:rFonts w:ascii="Arial" w:hAnsi="Arial" w:cs="Arial"/>
                <w:sz w:val="20"/>
                <w:szCs w:val="20"/>
              </w:rPr>
            </w:pPr>
          </w:p>
        </w:tc>
      </w:tr>
      <w:tr w:rsidR="00974B1C" w:rsidRPr="00974B1C" w14:paraId="747E5E91" w14:textId="77777777" w:rsidTr="00077DA8">
        <w:trPr>
          <w:trHeight w:val="405"/>
          <w:tblHeader/>
        </w:trPr>
        <w:tc>
          <w:tcPr>
            <w:tcW w:w="3600" w:type="dxa"/>
            <w:vAlign w:val="center"/>
          </w:tcPr>
          <w:p w14:paraId="0CEE974B" w14:textId="77777777" w:rsidR="00974B1C" w:rsidRPr="002F36C6" w:rsidRDefault="00974B1C" w:rsidP="00077DA8">
            <w:pPr>
              <w:rPr>
                <w:rFonts w:ascii="Arial" w:hAnsi="Arial" w:cs="Arial"/>
                <w:sz w:val="20"/>
                <w:szCs w:val="20"/>
              </w:rPr>
            </w:pPr>
            <w:r w:rsidRPr="002F36C6">
              <w:rPr>
                <w:rFonts w:ascii="Arial" w:hAnsi="Arial" w:cs="Arial"/>
                <w:sz w:val="20"/>
                <w:szCs w:val="20"/>
              </w:rPr>
              <w:t>Identifikacijska številka za DDV</w:t>
            </w:r>
          </w:p>
        </w:tc>
        <w:tc>
          <w:tcPr>
            <w:tcW w:w="5954" w:type="dxa"/>
            <w:vAlign w:val="center"/>
          </w:tcPr>
          <w:p w14:paraId="382EBFBC" w14:textId="77777777" w:rsidR="00974B1C" w:rsidRPr="002F36C6" w:rsidRDefault="00974B1C" w:rsidP="00077DA8">
            <w:pPr>
              <w:ind w:right="-1492"/>
              <w:rPr>
                <w:rFonts w:ascii="Arial" w:hAnsi="Arial" w:cs="Arial"/>
                <w:sz w:val="20"/>
                <w:szCs w:val="20"/>
              </w:rPr>
            </w:pPr>
          </w:p>
        </w:tc>
      </w:tr>
      <w:tr w:rsidR="00974B1C" w:rsidRPr="00974B1C" w14:paraId="599C5490" w14:textId="77777777" w:rsidTr="00077DA8">
        <w:trPr>
          <w:trHeight w:val="405"/>
          <w:tblHeader/>
        </w:trPr>
        <w:tc>
          <w:tcPr>
            <w:tcW w:w="3600" w:type="dxa"/>
            <w:vAlign w:val="center"/>
          </w:tcPr>
          <w:p w14:paraId="2EFEE79F" w14:textId="77777777" w:rsidR="00974B1C" w:rsidRPr="002F36C6" w:rsidRDefault="00974B1C" w:rsidP="00077DA8">
            <w:pPr>
              <w:rPr>
                <w:rFonts w:ascii="Arial" w:hAnsi="Arial" w:cs="Arial"/>
                <w:sz w:val="20"/>
                <w:szCs w:val="20"/>
              </w:rPr>
            </w:pPr>
            <w:r w:rsidRPr="002F36C6">
              <w:rPr>
                <w:rFonts w:ascii="Arial" w:hAnsi="Arial" w:cs="Arial"/>
                <w:sz w:val="20"/>
                <w:szCs w:val="20"/>
              </w:rPr>
              <w:t>Številke transakcijskih računov</w:t>
            </w:r>
          </w:p>
        </w:tc>
        <w:tc>
          <w:tcPr>
            <w:tcW w:w="5954" w:type="dxa"/>
            <w:vAlign w:val="center"/>
          </w:tcPr>
          <w:p w14:paraId="04089DDA" w14:textId="77777777" w:rsidR="00974B1C" w:rsidRPr="002F36C6" w:rsidRDefault="00974B1C" w:rsidP="00077DA8">
            <w:pPr>
              <w:ind w:right="-1492"/>
              <w:rPr>
                <w:rFonts w:ascii="Arial" w:hAnsi="Arial" w:cs="Arial"/>
                <w:sz w:val="20"/>
                <w:szCs w:val="20"/>
              </w:rPr>
            </w:pPr>
          </w:p>
        </w:tc>
      </w:tr>
      <w:tr w:rsidR="00974B1C" w:rsidRPr="00974B1C" w14:paraId="00F9BE42" w14:textId="77777777" w:rsidTr="00077DA8">
        <w:trPr>
          <w:trHeight w:val="405"/>
          <w:tblHeader/>
        </w:trPr>
        <w:tc>
          <w:tcPr>
            <w:tcW w:w="3600" w:type="dxa"/>
            <w:vAlign w:val="center"/>
          </w:tcPr>
          <w:p w14:paraId="5D650422" w14:textId="77777777" w:rsidR="00974B1C" w:rsidRPr="002F36C6" w:rsidRDefault="00974B1C" w:rsidP="00077DA8">
            <w:pPr>
              <w:rPr>
                <w:rFonts w:ascii="Arial" w:hAnsi="Arial" w:cs="Arial"/>
                <w:sz w:val="20"/>
                <w:szCs w:val="20"/>
              </w:rPr>
            </w:pPr>
            <w:r w:rsidRPr="002F36C6">
              <w:rPr>
                <w:rFonts w:ascii="Arial" w:hAnsi="Arial" w:cs="Arial"/>
                <w:sz w:val="20"/>
                <w:szCs w:val="20"/>
              </w:rPr>
              <w:t>Telefon</w:t>
            </w:r>
          </w:p>
        </w:tc>
        <w:tc>
          <w:tcPr>
            <w:tcW w:w="5954" w:type="dxa"/>
            <w:vAlign w:val="center"/>
          </w:tcPr>
          <w:p w14:paraId="075C74CE" w14:textId="77777777" w:rsidR="00974B1C" w:rsidRPr="002F36C6" w:rsidRDefault="00974B1C" w:rsidP="00077DA8">
            <w:pPr>
              <w:ind w:right="-1492"/>
              <w:rPr>
                <w:rFonts w:ascii="Arial" w:hAnsi="Arial" w:cs="Arial"/>
                <w:sz w:val="20"/>
                <w:szCs w:val="20"/>
              </w:rPr>
            </w:pPr>
          </w:p>
        </w:tc>
      </w:tr>
      <w:tr w:rsidR="00974B1C" w:rsidRPr="00974B1C" w14:paraId="53058C28" w14:textId="77777777" w:rsidTr="00077DA8">
        <w:trPr>
          <w:trHeight w:val="405"/>
          <w:tblHeader/>
        </w:trPr>
        <w:tc>
          <w:tcPr>
            <w:tcW w:w="3600" w:type="dxa"/>
            <w:vAlign w:val="center"/>
          </w:tcPr>
          <w:p w14:paraId="08049F08" w14:textId="77777777" w:rsidR="00974B1C" w:rsidRPr="002F36C6" w:rsidRDefault="00974B1C" w:rsidP="00077DA8">
            <w:pPr>
              <w:rPr>
                <w:rFonts w:ascii="Arial" w:hAnsi="Arial" w:cs="Arial"/>
                <w:sz w:val="20"/>
                <w:szCs w:val="20"/>
              </w:rPr>
            </w:pPr>
            <w:r w:rsidRPr="002F36C6">
              <w:rPr>
                <w:rFonts w:ascii="Arial" w:hAnsi="Arial" w:cs="Arial"/>
                <w:sz w:val="20"/>
                <w:szCs w:val="20"/>
              </w:rPr>
              <w:t>Elektronska pošta</w:t>
            </w:r>
          </w:p>
        </w:tc>
        <w:tc>
          <w:tcPr>
            <w:tcW w:w="5954" w:type="dxa"/>
            <w:vAlign w:val="center"/>
          </w:tcPr>
          <w:p w14:paraId="34559A19" w14:textId="77777777" w:rsidR="00974B1C" w:rsidRPr="002F36C6" w:rsidRDefault="00974B1C" w:rsidP="00077DA8">
            <w:pPr>
              <w:ind w:right="-1492"/>
              <w:rPr>
                <w:rFonts w:ascii="Arial" w:hAnsi="Arial" w:cs="Arial"/>
                <w:sz w:val="20"/>
                <w:szCs w:val="20"/>
              </w:rPr>
            </w:pPr>
          </w:p>
        </w:tc>
      </w:tr>
    </w:tbl>
    <w:p w14:paraId="16DEBF46" w14:textId="77777777" w:rsidR="00974B1C" w:rsidRPr="002F36C6" w:rsidRDefault="00974B1C" w:rsidP="00974B1C">
      <w:pPr>
        <w:rPr>
          <w:rFonts w:ascii="Arial" w:hAnsi="Arial" w:cs="Arial"/>
          <w:sz w:val="20"/>
          <w:szCs w:val="20"/>
        </w:rPr>
      </w:pPr>
    </w:p>
    <w:p w14:paraId="7A5CAF67" w14:textId="77777777" w:rsidR="00974B1C" w:rsidRPr="002F36C6" w:rsidRDefault="00974B1C" w:rsidP="00974B1C">
      <w:pPr>
        <w:rPr>
          <w:rFonts w:ascii="Arial" w:hAnsi="Arial" w:cs="Arial"/>
          <w:sz w:val="20"/>
          <w:szCs w:val="20"/>
        </w:rPr>
      </w:pPr>
    </w:p>
    <w:p w14:paraId="50C1ED7D" w14:textId="77777777" w:rsidR="00974B1C" w:rsidRPr="002F36C6"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974B1C" w14:paraId="5F457DA7" w14:textId="77777777" w:rsidTr="00077DA8">
        <w:tc>
          <w:tcPr>
            <w:tcW w:w="7479" w:type="dxa"/>
            <w:tcBorders>
              <w:bottom w:val="double" w:sz="4" w:space="0" w:color="auto"/>
            </w:tcBorders>
            <w:shd w:val="clear" w:color="auto" w:fill="auto"/>
            <w:vAlign w:val="center"/>
          </w:tcPr>
          <w:p w14:paraId="3AC0C3FB" w14:textId="77777777" w:rsidR="00974B1C" w:rsidRPr="002F36C6" w:rsidRDefault="00974B1C" w:rsidP="00077DA8">
            <w:pPr>
              <w:rPr>
                <w:rFonts w:ascii="Arial" w:hAnsi="Arial" w:cs="Arial"/>
                <w:sz w:val="20"/>
                <w:szCs w:val="20"/>
              </w:rPr>
            </w:pPr>
            <w:r w:rsidRPr="002F36C6">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2F36C6" w:rsidRDefault="00974B1C" w:rsidP="00077DA8">
            <w:pPr>
              <w:spacing w:before="60"/>
              <w:jc w:val="center"/>
              <w:rPr>
                <w:rFonts w:ascii="Arial" w:hAnsi="Arial" w:cs="Arial"/>
                <w:sz w:val="20"/>
                <w:szCs w:val="20"/>
              </w:rPr>
            </w:pPr>
            <w:r w:rsidRPr="002F36C6">
              <w:rPr>
                <w:rFonts w:ascii="Arial" w:hAnsi="Arial" w:cs="Arial"/>
                <w:sz w:val="20"/>
                <w:szCs w:val="20"/>
              </w:rPr>
              <w:t>Ponudbena vrednost</w:t>
            </w:r>
          </w:p>
          <w:p w14:paraId="6546916A" w14:textId="77777777" w:rsidR="00974B1C" w:rsidRPr="002F36C6" w:rsidRDefault="00974B1C" w:rsidP="00077DA8">
            <w:pPr>
              <w:spacing w:after="60"/>
              <w:jc w:val="center"/>
              <w:rPr>
                <w:rFonts w:ascii="Arial" w:hAnsi="Arial" w:cs="Arial"/>
                <w:sz w:val="20"/>
                <w:szCs w:val="20"/>
              </w:rPr>
            </w:pPr>
            <w:r w:rsidRPr="002F36C6">
              <w:rPr>
                <w:rFonts w:ascii="Arial" w:hAnsi="Arial" w:cs="Arial"/>
                <w:sz w:val="20"/>
                <w:szCs w:val="20"/>
              </w:rPr>
              <w:t>(brez DDV)</w:t>
            </w:r>
          </w:p>
        </w:tc>
      </w:tr>
      <w:tr w:rsidR="00974B1C" w:rsidRPr="00974B1C"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2F36C6"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2F36C6" w:rsidRDefault="00974B1C" w:rsidP="00077DA8">
            <w:pPr>
              <w:rPr>
                <w:rFonts w:ascii="Arial" w:hAnsi="Arial" w:cs="Arial"/>
                <w:sz w:val="20"/>
                <w:szCs w:val="20"/>
              </w:rPr>
            </w:pPr>
          </w:p>
        </w:tc>
      </w:tr>
      <w:tr w:rsidR="00974B1C" w:rsidRPr="00974B1C" w14:paraId="3FB0558E" w14:textId="77777777" w:rsidTr="00077DA8">
        <w:trPr>
          <w:trHeight w:val="413"/>
        </w:trPr>
        <w:tc>
          <w:tcPr>
            <w:tcW w:w="7479" w:type="dxa"/>
            <w:shd w:val="clear" w:color="auto" w:fill="auto"/>
          </w:tcPr>
          <w:p w14:paraId="09461C6F" w14:textId="77777777" w:rsidR="00974B1C" w:rsidRPr="002F36C6" w:rsidRDefault="00974B1C" w:rsidP="00077DA8">
            <w:pPr>
              <w:rPr>
                <w:rFonts w:ascii="Arial" w:hAnsi="Arial" w:cs="Arial"/>
                <w:sz w:val="20"/>
                <w:szCs w:val="20"/>
              </w:rPr>
            </w:pPr>
          </w:p>
        </w:tc>
        <w:tc>
          <w:tcPr>
            <w:tcW w:w="2127" w:type="dxa"/>
            <w:shd w:val="clear" w:color="auto" w:fill="auto"/>
          </w:tcPr>
          <w:p w14:paraId="61BD8BFD" w14:textId="77777777" w:rsidR="00974B1C" w:rsidRPr="002F36C6" w:rsidRDefault="00974B1C" w:rsidP="00077DA8">
            <w:pPr>
              <w:rPr>
                <w:rFonts w:ascii="Arial" w:hAnsi="Arial" w:cs="Arial"/>
                <w:sz w:val="20"/>
                <w:szCs w:val="20"/>
              </w:rPr>
            </w:pPr>
          </w:p>
        </w:tc>
      </w:tr>
      <w:tr w:rsidR="00974B1C" w:rsidRPr="00974B1C" w14:paraId="08D72C40" w14:textId="77777777" w:rsidTr="00077DA8">
        <w:trPr>
          <w:trHeight w:val="419"/>
        </w:trPr>
        <w:tc>
          <w:tcPr>
            <w:tcW w:w="7479" w:type="dxa"/>
            <w:shd w:val="clear" w:color="auto" w:fill="auto"/>
          </w:tcPr>
          <w:p w14:paraId="6ACF10F5" w14:textId="77777777" w:rsidR="00974B1C" w:rsidRPr="002F36C6" w:rsidRDefault="00974B1C" w:rsidP="00077DA8">
            <w:pPr>
              <w:rPr>
                <w:rFonts w:ascii="Arial" w:hAnsi="Arial" w:cs="Arial"/>
                <w:sz w:val="20"/>
                <w:szCs w:val="20"/>
              </w:rPr>
            </w:pPr>
          </w:p>
        </w:tc>
        <w:tc>
          <w:tcPr>
            <w:tcW w:w="2127" w:type="dxa"/>
            <w:shd w:val="clear" w:color="auto" w:fill="auto"/>
          </w:tcPr>
          <w:p w14:paraId="24CA882F" w14:textId="77777777" w:rsidR="00974B1C" w:rsidRPr="002F36C6" w:rsidRDefault="00974B1C" w:rsidP="00077DA8">
            <w:pPr>
              <w:rPr>
                <w:rFonts w:ascii="Arial" w:hAnsi="Arial" w:cs="Arial"/>
                <w:sz w:val="20"/>
                <w:szCs w:val="20"/>
              </w:rPr>
            </w:pPr>
          </w:p>
        </w:tc>
      </w:tr>
      <w:tr w:rsidR="00974B1C" w:rsidRPr="00974B1C" w14:paraId="755DF3C3" w14:textId="77777777" w:rsidTr="00077DA8">
        <w:trPr>
          <w:trHeight w:val="411"/>
        </w:trPr>
        <w:tc>
          <w:tcPr>
            <w:tcW w:w="7479" w:type="dxa"/>
            <w:shd w:val="clear" w:color="auto" w:fill="auto"/>
          </w:tcPr>
          <w:p w14:paraId="41C93711" w14:textId="77777777" w:rsidR="00974B1C" w:rsidRPr="002F36C6" w:rsidRDefault="00974B1C" w:rsidP="00077DA8">
            <w:pPr>
              <w:rPr>
                <w:rFonts w:ascii="Arial" w:hAnsi="Arial" w:cs="Arial"/>
                <w:sz w:val="20"/>
                <w:szCs w:val="20"/>
              </w:rPr>
            </w:pPr>
          </w:p>
        </w:tc>
        <w:tc>
          <w:tcPr>
            <w:tcW w:w="2127" w:type="dxa"/>
            <w:shd w:val="clear" w:color="auto" w:fill="auto"/>
          </w:tcPr>
          <w:p w14:paraId="5F525A45" w14:textId="77777777" w:rsidR="00974B1C" w:rsidRPr="002F36C6" w:rsidRDefault="00974B1C" w:rsidP="00077DA8">
            <w:pPr>
              <w:rPr>
                <w:rFonts w:ascii="Arial" w:hAnsi="Arial" w:cs="Arial"/>
                <w:sz w:val="20"/>
                <w:szCs w:val="20"/>
              </w:rPr>
            </w:pPr>
          </w:p>
        </w:tc>
      </w:tr>
      <w:tr w:rsidR="00974B1C" w:rsidRPr="00974B1C" w14:paraId="459547A0" w14:textId="77777777" w:rsidTr="00077DA8">
        <w:trPr>
          <w:trHeight w:val="411"/>
        </w:trPr>
        <w:tc>
          <w:tcPr>
            <w:tcW w:w="7479" w:type="dxa"/>
            <w:shd w:val="clear" w:color="auto" w:fill="auto"/>
          </w:tcPr>
          <w:p w14:paraId="305D72DB" w14:textId="77777777" w:rsidR="00974B1C" w:rsidRPr="002F36C6" w:rsidRDefault="00974B1C" w:rsidP="00077DA8">
            <w:pPr>
              <w:rPr>
                <w:rFonts w:ascii="Arial" w:hAnsi="Arial" w:cs="Arial"/>
                <w:sz w:val="20"/>
                <w:szCs w:val="20"/>
              </w:rPr>
            </w:pPr>
          </w:p>
        </w:tc>
        <w:tc>
          <w:tcPr>
            <w:tcW w:w="2127" w:type="dxa"/>
            <w:shd w:val="clear" w:color="auto" w:fill="auto"/>
          </w:tcPr>
          <w:p w14:paraId="0C0C0E82" w14:textId="77777777" w:rsidR="00974B1C" w:rsidRPr="002F36C6" w:rsidRDefault="00974B1C" w:rsidP="00077DA8">
            <w:pPr>
              <w:rPr>
                <w:rFonts w:ascii="Arial" w:hAnsi="Arial" w:cs="Arial"/>
                <w:sz w:val="20"/>
                <w:szCs w:val="20"/>
              </w:rPr>
            </w:pPr>
          </w:p>
        </w:tc>
      </w:tr>
    </w:tbl>
    <w:p w14:paraId="0AE99A06" w14:textId="77777777" w:rsidR="00974B1C" w:rsidRPr="002F36C6" w:rsidRDefault="00974B1C" w:rsidP="00974B1C">
      <w:pPr>
        <w:rPr>
          <w:rFonts w:ascii="Arial" w:hAnsi="Arial" w:cs="Arial"/>
          <w:sz w:val="20"/>
          <w:szCs w:val="20"/>
        </w:rPr>
      </w:pPr>
    </w:p>
    <w:p w14:paraId="3EC683F0" w14:textId="77777777" w:rsidR="00974B1C" w:rsidRPr="002F36C6" w:rsidRDefault="00974B1C" w:rsidP="00974B1C">
      <w:pPr>
        <w:rPr>
          <w:rFonts w:ascii="Arial" w:hAnsi="Arial" w:cs="Arial"/>
          <w:sz w:val="20"/>
          <w:szCs w:val="20"/>
        </w:rPr>
      </w:pPr>
    </w:p>
    <w:p w14:paraId="60C06B06" w14:textId="77777777" w:rsidR="00974B1C" w:rsidRPr="002F36C6" w:rsidRDefault="00974B1C" w:rsidP="00974B1C">
      <w:pPr>
        <w:rPr>
          <w:rFonts w:ascii="Arial" w:hAnsi="Arial" w:cs="Arial"/>
          <w:sz w:val="20"/>
          <w:szCs w:val="20"/>
        </w:rPr>
      </w:pPr>
    </w:p>
    <w:p w14:paraId="3CC5B42C" w14:textId="63467A29" w:rsidR="00974B1C" w:rsidRPr="002F36C6" w:rsidRDefault="00974B1C" w:rsidP="00974B1C">
      <w:pPr>
        <w:rPr>
          <w:rFonts w:ascii="Arial" w:hAnsi="Arial" w:cs="Arial"/>
          <w:sz w:val="20"/>
          <w:szCs w:val="20"/>
        </w:rPr>
      </w:pPr>
    </w:p>
    <w:p w14:paraId="079DDBBF" w14:textId="77777777" w:rsidR="00974B1C" w:rsidRPr="002F36C6" w:rsidRDefault="00974B1C" w:rsidP="00974B1C">
      <w:pPr>
        <w:rPr>
          <w:rFonts w:ascii="Arial" w:hAnsi="Arial" w:cs="Arial"/>
          <w:sz w:val="20"/>
          <w:szCs w:val="20"/>
        </w:rPr>
      </w:pPr>
    </w:p>
    <w:p w14:paraId="4E03E71B" w14:textId="77777777" w:rsidR="00974B1C" w:rsidRPr="002F36C6"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9F46DC" w14:paraId="312A80CF" w14:textId="77777777" w:rsidTr="00077DA8">
        <w:trPr>
          <w:cantSplit/>
          <w:jc w:val="right"/>
        </w:trPr>
        <w:tc>
          <w:tcPr>
            <w:tcW w:w="2109" w:type="dxa"/>
            <w:vMerge w:val="restart"/>
            <w:vAlign w:val="center"/>
          </w:tcPr>
          <w:p w14:paraId="10A9FD87"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gridSpan w:val="2"/>
          </w:tcPr>
          <w:p w14:paraId="646FD425"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E10141" w:rsidRPr="009F46DC" w14:paraId="2033E9AD" w14:textId="77777777" w:rsidTr="00077DA8">
        <w:trPr>
          <w:cantSplit/>
          <w:jc w:val="right"/>
        </w:trPr>
        <w:tc>
          <w:tcPr>
            <w:tcW w:w="2109" w:type="dxa"/>
            <w:vMerge/>
          </w:tcPr>
          <w:p w14:paraId="469C5838"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54EA548F" w14:textId="77777777" w:rsidTr="00077DA8">
        <w:trPr>
          <w:cantSplit/>
          <w:jc w:val="right"/>
        </w:trPr>
        <w:tc>
          <w:tcPr>
            <w:tcW w:w="2109" w:type="dxa"/>
            <w:vMerge/>
          </w:tcPr>
          <w:p w14:paraId="0298647F"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E10141" w:rsidRPr="009F46DC" w14:paraId="2D44CC5C" w14:textId="77777777" w:rsidTr="00077DA8">
        <w:trPr>
          <w:cantSplit/>
          <w:jc w:val="right"/>
        </w:trPr>
        <w:tc>
          <w:tcPr>
            <w:tcW w:w="2109" w:type="dxa"/>
            <w:vMerge/>
          </w:tcPr>
          <w:p w14:paraId="3CBAD993"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1ABF0DCD" w14:textId="77777777" w:rsidTr="00077DA8">
        <w:trPr>
          <w:cantSplit/>
          <w:jc w:val="right"/>
        </w:trPr>
        <w:tc>
          <w:tcPr>
            <w:tcW w:w="2109" w:type="dxa"/>
            <w:vMerge/>
          </w:tcPr>
          <w:p w14:paraId="4360ABDB"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(podpis)</w:t>
            </w:r>
          </w:p>
        </w:tc>
      </w:tr>
      <w:tr w:rsidR="00974B1C" w:rsidRPr="00974B1C" w14:paraId="70C500BD" w14:textId="77777777" w:rsidTr="00077DA8">
        <w:trPr>
          <w:gridAfter w:val="1"/>
          <w:wAfter w:w="1872" w:type="dxa"/>
          <w:cantSplit/>
          <w:jc w:val="right"/>
        </w:trPr>
        <w:tc>
          <w:tcPr>
            <w:tcW w:w="3780" w:type="dxa"/>
            <w:gridSpan w:val="2"/>
          </w:tcPr>
          <w:p w14:paraId="06C5E3E8" w14:textId="2E812B8B" w:rsidR="00974B1C" w:rsidRPr="002F36C6" w:rsidRDefault="00974B1C" w:rsidP="00077DA8">
            <w:pPr>
              <w:rPr>
                <w:rFonts w:ascii="Arial" w:hAnsi="Arial" w:cs="Arial"/>
                <w:sz w:val="20"/>
                <w:szCs w:val="20"/>
              </w:rPr>
            </w:pPr>
          </w:p>
        </w:tc>
      </w:tr>
    </w:tbl>
    <w:p w14:paraId="660F2558" w14:textId="77777777" w:rsidR="00974B1C" w:rsidRPr="002F36C6" w:rsidRDefault="00974B1C" w:rsidP="00974B1C">
      <w:pPr>
        <w:rPr>
          <w:rFonts w:ascii="Arial" w:hAnsi="Arial" w:cs="Arial"/>
          <w:sz w:val="20"/>
          <w:szCs w:val="20"/>
        </w:rPr>
      </w:pPr>
    </w:p>
    <w:p w14:paraId="2734B1CB" w14:textId="755E9DBC" w:rsidR="00974B1C" w:rsidRPr="002F36C6" w:rsidRDefault="00974B1C" w:rsidP="002F36C6">
      <w:pPr>
        <w:tabs>
          <w:tab w:val="left" w:pos="851"/>
        </w:tabs>
        <w:jc w:val="both"/>
        <w:rPr>
          <w:rFonts w:ascii="Arial" w:hAnsi="Arial" w:cs="Arial"/>
          <w:sz w:val="20"/>
          <w:szCs w:val="20"/>
        </w:rPr>
      </w:pPr>
    </w:p>
    <w:p w14:paraId="3E23288B" w14:textId="19558904" w:rsidR="00974B1C" w:rsidRPr="002F36C6" w:rsidRDefault="00974B1C" w:rsidP="002F36C6">
      <w:pPr>
        <w:tabs>
          <w:tab w:val="left" w:pos="851"/>
        </w:tabs>
        <w:jc w:val="both"/>
        <w:rPr>
          <w:rFonts w:ascii="Arial" w:hAnsi="Arial" w:cs="Arial"/>
          <w:sz w:val="20"/>
          <w:szCs w:val="20"/>
        </w:rPr>
      </w:pPr>
    </w:p>
    <w:p w14:paraId="65D729AC" w14:textId="77777777" w:rsidR="00974B1C" w:rsidRPr="002F36C6"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Priloga: Zahteva za naročnikovo neposredno plačilo terjatve podizvajalca do ponudnika</w:t>
      </w:r>
    </w:p>
    <w:p w14:paraId="0A6688C6" w14:textId="6EE6C115" w:rsidR="00974B1C"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w:t>
      </w:r>
      <w:r w:rsidRPr="002F36C6">
        <w:rPr>
          <w:rFonts w:ascii="Arial" w:hAnsi="Arial" w:cs="Arial"/>
          <w:i/>
          <w:sz w:val="20"/>
          <w:szCs w:val="20"/>
        </w:rPr>
        <w:t>priloži se le, kadar podizvajalec zahteva naročnikovo neposredno plačilo</w:t>
      </w:r>
      <w:r w:rsidRPr="002F36C6">
        <w:rPr>
          <w:rFonts w:ascii="Arial" w:hAnsi="Arial" w:cs="Arial"/>
          <w:sz w:val="20"/>
          <w:szCs w:val="20"/>
        </w:rPr>
        <w:t>)</w:t>
      </w:r>
    </w:p>
    <w:p w14:paraId="258A3B44" w14:textId="43106443" w:rsidR="001D059B" w:rsidRDefault="001D059B" w:rsidP="00974B1C">
      <w:pPr>
        <w:tabs>
          <w:tab w:val="left" w:pos="851"/>
        </w:tabs>
        <w:ind w:left="851" w:hanging="851"/>
        <w:jc w:val="both"/>
        <w:rPr>
          <w:rFonts w:ascii="Arial" w:hAnsi="Arial" w:cs="Arial"/>
          <w:sz w:val="20"/>
          <w:szCs w:val="20"/>
        </w:rPr>
      </w:pPr>
    </w:p>
    <w:p w14:paraId="66E33FE5" w14:textId="77777777" w:rsidR="001D059B" w:rsidRPr="002F36C6" w:rsidRDefault="001D059B" w:rsidP="00974B1C">
      <w:pPr>
        <w:tabs>
          <w:tab w:val="left" w:pos="851"/>
        </w:tabs>
        <w:ind w:left="851" w:hanging="851"/>
        <w:jc w:val="both"/>
        <w:rPr>
          <w:rFonts w:ascii="Arial" w:hAnsi="Arial" w:cs="Arial"/>
          <w:sz w:val="20"/>
          <w:szCs w:val="20"/>
        </w:rPr>
      </w:pPr>
    </w:p>
    <w:p w14:paraId="5EE19B4F" w14:textId="77777777" w:rsidR="00974B1C" w:rsidRDefault="00974B1C">
      <w:pPr>
        <w:rPr>
          <w:b/>
          <w:bCs/>
          <w:szCs w:val="22"/>
          <w:lang w:eastAsia="en-US"/>
        </w:rPr>
      </w:pPr>
    </w:p>
    <w:p w14:paraId="4E631117" w14:textId="5A4A21C1" w:rsidR="007D542D" w:rsidRPr="00F802CF" w:rsidRDefault="007D542D" w:rsidP="007D542D">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lastRenderedPageBreak/>
        <w:t>SEZNAM LABORATORIJSKE IN OSTALE OPREME ZA IZVEDBO JAVNEGA NAROČILA</w:t>
      </w:r>
    </w:p>
    <w:p w14:paraId="499384D8" w14:textId="77777777" w:rsidR="007D542D" w:rsidRPr="00F802CF" w:rsidRDefault="007D542D" w:rsidP="007D542D">
      <w:pPr>
        <w:keepNext/>
        <w:spacing w:before="240" w:after="60" w:line="260" w:lineRule="atLeast"/>
        <w:ind w:left="426" w:hanging="426"/>
        <w:outlineLvl w:val="0"/>
        <w:rPr>
          <w:rFonts w:ascii="Arial" w:hAnsi="Arial" w:cs="Arial"/>
          <w:kern w:val="32"/>
          <w:sz w:val="20"/>
          <w:szCs w:val="20"/>
          <w:lang w:eastAsia="en-US"/>
        </w:rPr>
      </w:pPr>
      <w:r w:rsidRPr="00F802CF">
        <w:rPr>
          <w:rFonts w:ascii="Arial" w:hAnsi="Arial" w:cs="Arial"/>
          <w:kern w:val="32"/>
          <w:sz w:val="20"/>
          <w:szCs w:val="20"/>
          <w:lang w:eastAsia="en-US"/>
        </w:rPr>
        <w:t xml:space="preserve">Minimalna potrebna oprema </w:t>
      </w:r>
      <w:r w:rsidRPr="00F802CF">
        <w:rPr>
          <w:rFonts w:ascii="Arial" w:hAnsi="Arial" w:cs="Arial"/>
          <w:caps/>
          <w:kern w:val="32"/>
          <w:sz w:val="20"/>
          <w:szCs w:val="20"/>
          <w:lang w:eastAsia="en-US"/>
        </w:rPr>
        <w:t>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7D542D" w:rsidRPr="00F802CF" w14:paraId="15FF7621" w14:textId="77777777" w:rsidTr="003D2921">
        <w:trPr>
          <w:cantSplit/>
          <w:trHeight w:val="567"/>
        </w:trPr>
        <w:tc>
          <w:tcPr>
            <w:tcW w:w="567" w:type="dxa"/>
            <w:shd w:val="clear" w:color="auto" w:fill="BFBFBF" w:themeFill="background1" w:themeFillShade="BF"/>
            <w:vAlign w:val="center"/>
          </w:tcPr>
          <w:p w14:paraId="5D2D6110" w14:textId="77777777" w:rsidR="007D542D" w:rsidRPr="00F802CF" w:rsidRDefault="007D542D" w:rsidP="001A0C4C">
            <w:pPr>
              <w:tabs>
                <w:tab w:val="center" w:pos="4320"/>
                <w:tab w:val="right" w:pos="8640"/>
              </w:tabs>
              <w:spacing w:line="260" w:lineRule="atLeast"/>
              <w:ind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898" w:type="dxa"/>
            <w:shd w:val="clear" w:color="auto" w:fill="BFBFBF" w:themeFill="background1" w:themeFillShade="BF"/>
            <w:vAlign w:val="center"/>
          </w:tcPr>
          <w:p w14:paraId="30F1960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3F16588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26" w:type="dxa"/>
            <w:shd w:val="clear" w:color="auto" w:fill="BFBFBF" w:themeFill="background1" w:themeFillShade="BF"/>
            <w:vAlign w:val="center"/>
          </w:tcPr>
          <w:p w14:paraId="574DEFE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1843" w:type="dxa"/>
            <w:shd w:val="clear" w:color="auto" w:fill="BFBFBF" w:themeFill="background1" w:themeFillShade="BF"/>
            <w:vAlign w:val="center"/>
          </w:tcPr>
          <w:p w14:paraId="63FA579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646F374E" w14:textId="77777777" w:rsidTr="001A0C4C">
        <w:trPr>
          <w:cantSplit/>
        </w:trPr>
        <w:tc>
          <w:tcPr>
            <w:tcW w:w="567" w:type="dxa"/>
            <w:vAlign w:val="center"/>
          </w:tcPr>
          <w:p w14:paraId="046398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898" w:type="dxa"/>
            <w:vAlign w:val="center"/>
          </w:tcPr>
          <w:p w14:paraId="7BED58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 sonda</w:t>
            </w:r>
            <w:r w:rsidRPr="00F802CF">
              <w:rPr>
                <w:rFonts w:ascii="Arial" w:hAnsi="Arial" w:cs="Arial"/>
                <w:sz w:val="20"/>
                <w:szCs w:val="20"/>
                <w:lang w:eastAsia="en-US"/>
              </w:rPr>
              <w:tab/>
              <w:t xml:space="preserve"> za merjenje gostote</w:t>
            </w:r>
          </w:p>
        </w:tc>
        <w:tc>
          <w:tcPr>
            <w:tcW w:w="567" w:type="dxa"/>
            <w:vAlign w:val="center"/>
          </w:tcPr>
          <w:p w14:paraId="5B78ED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26" w:type="dxa"/>
            <w:vAlign w:val="center"/>
          </w:tcPr>
          <w:p w14:paraId="492A5EF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798AFF4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F70B9FE" w14:textId="77777777" w:rsidTr="001A0C4C">
        <w:trPr>
          <w:cantSplit/>
        </w:trPr>
        <w:tc>
          <w:tcPr>
            <w:tcW w:w="567" w:type="dxa"/>
            <w:vAlign w:val="center"/>
          </w:tcPr>
          <w:p w14:paraId="19A98B5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898" w:type="dxa"/>
            <w:vAlign w:val="center"/>
          </w:tcPr>
          <w:p w14:paraId="1852966B"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izvajanje preiskav </w:t>
            </w:r>
            <w:proofErr w:type="spellStart"/>
            <w:r w:rsidRPr="00F802CF">
              <w:rPr>
                <w:rFonts w:ascii="Arial" w:hAnsi="Arial" w:cs="Arial"/>
                <w:sz w:val="20"/>
                <w:szCs w:val="20"/>
                <w:lang w:eastAsia="en-US"/>
              </w:rPr>
              <w:t>zrnavostne</w:t>
            </w:r>
            <w:proofErr w:type="spellEnd"/>
            <w:r w:rsidRPr="00F802CF">
              <w:rPr>
                <w:rFonts w:ascii="Arial" w:hAnsi="Arial" w:cs="Arial"/>
                <w:sz w:val="20"/>
                <w:szCs w:val="20"/>
                <w:lang w:eastAsia="en-US"/>
              </w:rPr>
              <w:t xml:space="preserve"> sestave – </w:t>
            </w:r>
            <w:proofErr w:type="spellStart"/>
            <w:r w:rsidRPr="00F802CF">
              <w:rPr>
                <w:rFonts w:ascii="Arial" w:hAnsi="Arial" w:cs="Arial"/>
                <w:sz w:val="20"/>
                <w:szCs w:val="20"/>
                <w:lang w:eastAsia="en-US"/>
              </w:rPr>
              <w:t>tresalnik</w:t>
            </w:r>
            <w:proofErr w:type="spellEnd"/>
            <w:r w:rsidRPr="00F802CF">
              <w:rPr>
                <w:rFonts w:ascii="Arial" w:hAnsi="Arial" w:cs="Arial"/>
                <w:sz w:val="20"/>
                <w:szCs w:val="20"/>
                <w:lang w:eastAsia="en-US"/>
              </w:rPr>
              <w:t xml:space="preserve"> z garnituro </w:t>
            </w:r>
            <w:proofErr w:type="spellStart"/>
            <w:r w:rsidRPr="00F802CF">
              <w:rPr>
                <w:rFonts w:ascii="Arial" w:hAnsi="Arial" w:cs="Arial"/>
                <w:sz w:val="20"/>
                <w:szCs w:val="20"/>
                <w:lang w:eastAsia="en-US"/>
              </w:rPr>
              <w:t>sit,velikost</w:t>
            </w:r>
            <w:proofErr w:type="spellEnd"/>
            <w:r w:rsidRPr="00F802CF">
              <w:rPr>
                <w:rFonts w:ascii="Arial" w:hAnsi="Arial" w:cs="Arial"/>
                <w:sz w:val="20"/>
                <w:szCs w:val="20"/>
                <w:lang w:eastAsia="en-US"/>
              </w:rPr>
              <w:t xml:space="preserve"> odprtin od 0,063–125 mm</w:t>
            </w:r>
          </w:p>
        </w:tc>
        <w:tc>
          <w:tcPr>
            <w:tcW w:w="567" w:type="dxa"/>
            <w:vAlign w:val="center"/>
          </w:tcPr>
          <w:p w14:paraId="336141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510AE1B"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BF41FB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7CD25F1" w14:textId="77777777" w:rsidTr="001A0C4C">
        <w:trPr>
          <w:cantSplit/>
        </w:trPr>
        <w:tc>
          <w:tcPr>
            <w:tcW w:w="567" w:type="dxa"/>
            <w:vAlign w:val="center"/>
          </w:tcPr>
          <w:p w14:paraId="629C264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898" w:type="dxa"/>
            <w:vAlign w:val="center"/>
          </w:tcPr>
          <w:p w14:paraId="1B7660C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Areometer s skalo za merjenje gostote od 0,99 – 1,03 g/m</w:t>
            </w:r>
            <w:r w:rsidRPr="00F802CF">
              <w:rPr>
                <w:rFonts w:ascii="Arial" w:hAnsi="Arial" w:cs="Arial"/>
                <w:sz w:val="20"/>
                <w:szCs w:val="20"/>
                <w:vertAlign w:val="superscript"/>
                <w:lang w:eastAsia="en-US"/>
              </w:rPr>
              <w:t>3</w:t>
            </w:r>
            <w:r w:rsidRPr="00F802CF">
              <w:rPr>
                <w:rFonts w:ascii="Arial" w:hAnsi="Arial" w:cs="Arial"/>
                <w:sz w:val="20"/>
                <w:szCs w:val="20"/>
                <w:lang w:eastAsia="en-US"/>
              </w:rPr>
              <w:t xml:space="preserve"> z </w:t>
            </w:r>
            <w:proofErr w:type="spellStart"/>
            <w:r w:rsidRPr="00F802CF">
              <w:rPr>
                <w:rFonts w:ascii="Arial" w:hAnsi="Arial" w:cs="Arial"/>
                <w:sz w:val="20"/>
                <w:szCs w:val="20"/>
                <w:lang w:eastAsia="en-US"/>
              </w:rPr>
              <w:t>nomogramom</w:t>
            </w:r>
            <w:proofErr w:type="spellEnd"/>
            <w:r w:rsidRPr="00F802CF">
              <w:rPr>
                <w:rFonts w:ascii="Arial" w:hAnsi="Arial" w:cs="Arial"/>
                <w:sz w:val="20"/>
                <w:szCs w:val="20"/>
                <w:lang w:eastAsia="en-US"/>
              </w:rPr>
              <w:t xml:space="preserve"> in </w:t>
            </w:r>
            <w:proofErr w:type="spellStart"/>
            <w:r w:rsidRPr="00F802CF">
              <w:rPr>
                <w:rFonts w:ascii="Arial" w:hAnsi="Arial" w:cs="Arial"/>
                <w:sz w:val="20"/>
                <w:szCs w:val="20"/>
                <w:lang w:eastAsia="en-US"/>
              </w:rPr>
              <w:t>graduiranim</w:t>
            </w:r>
            <w:proofErr w:type="spellEnd"/>
            <w:r w:rsidRPr="00F802CF">
              <w:rPr>
                <w:rFonts w:ascii="Arial" w:hAnsi="Arial" w:cs="Arial"/>
                <w:sz w:val="20"/>
                <w:szCs w:val="20"/>
                <w:lang w:eastAsia="en-US"/>
              </w:rPr>
              <w:t xml:space="preserve"> valjem</w:t>
            </w:r>
          </w:p>
        </w:tc>
        <w:tc>
          <w:tcPr>
            <w:tcW w:w="567" w:type="dxa"/>
            <w:vAlign w:val="center"/>
          </w:tcPr>
          <w:p w14:paraId="276C19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90D92A1"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18BF23C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FFF96E5" w14:textId="77777777" w:rsidTr="001A0C4C">
        <w:trPr>
          <w:cantSplit/>
        </w:trPr>
        <w:tc>
          <w:tcPr>
            <w:tcW w:w="567" w:type="dxa"/>
            <w:vAlign w:val="center"/>
          </w:tcPr>
          <w:p w14:paraId="143590C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898" w:type="dxa"/>
            <w:vAlign w:val="center"/>
          </w:tcPr>
          <w:p w14:paraId="65FFF071" w14:textId="665680BA"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Konusni </w:t>
            </w:r>
            <w:proofErr w:type="spellStart"/>
            <w:r w:rsidRPr="00F802CF">
              <w:rPr>
                <w:rFonts w:ascii="Arial" w:hAnsi="Arial" w:cs="Arial"/>
                <w:sz w:val="20"/>
                <w:szCs w:val="20"/>
                <w:lang w:eastAsia="en-US"/>
              </w:rPr>
              <w:t>penetromet</w:t>
            </w:r>
            <w:r w:rsidR="006E061F" w:rsidRPr="00F802CF">
              <w:rPr>
                <w:rFonts w:ascii="Arial" w:hAnsi="Arial" w:cs="Arial"/>
                <w:sz w:val="20"/>
                <w:szCs w:val="20"/>
                <w:lang w:eastAsia="en-US"/>
              </w:rPr>
              <w:t>e</w:t>
            </w:r>
            <w:r w:rsidRPr="00F802CF">
              <w:rPr>
                <w:rFonts w:ascii="Arial" w:hAnsi="Arial" w:cs="Arial"/>
                <w:sz w:val="20"/>
                <w:szCs w:val="20"/>
                <w:lang w:eastAsia="en-US"/>
              </w:rPr>
              <w:t>r</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Cassagrande</w:t>
            </w:r>
            <w:proofErr w:type="spellEnd"/>
            <w:r w:rsidRPr="00F802CF">
              <w:rPr>
                <w:rFonts w:ascii="Arial" w:hAnsi="Arial" w:cs="Arial"/>
                <w:sz w:val="20"/>
                <w:szCs w:val="20"/>
                <w:lang w:eastAsia="en-US"/>
              </w:rPr>
              <w:t xml:space="preserve">) </w:t>
            </w:r>
          </w:p>
        </w:tc>
        <w:tc>
          <w:tcPr>
            <w:tcW w:w="567" w:type="dxa"/>
            <w:vAlign w:val="center"/>
          </w:tcPr>
          <w:p w14:paraId="26B80A3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6C169F"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6ACD8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DE9DC5" w14:textId="77777777" w:rsidTr="001A0C4C">
        <w:trPr>
          <w:cantSplit/>
        </w:trPr>
        <w:tc>
          <w:tcPr>
            <w:tcW w:w="567" w:type="dxa"/>
            <w:vAlign w:val="center"/>
          </w:tcPr>
          <w:p w14:paraId="2B4C93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898" w:type="dxa"/>
            <w:vAlign w:val="center"/>
          </w:tcPr>
          <w:p w14:paraId="33B32F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konstantnim pritiskom vode</w:t>
            </w:r>
          </w:p>
        </w:tc>
        <w:tc>
          <w:tcPr>
            <w:tcW w:w="567" w:type="dxa"/>
            <w:vAlign w:val="center"/>
          </w:tcPr>
          <w:p w14:paraId="7C30FA3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FAFD58"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0D6073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EF3C4E7" w14:textId="77777777" w:rsidTr="001A0C4C">
        <w:trPr>
          <w:cantSplit/>
        </w:trPr>
        <w:tc>
          <w:tcPr>
            <w:tcW w:w="567" w:type="dxa"/>
            <w:vAlign w:val="center"/>
          </w:tcPr>
          <w:p w14:paraId="7057668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898" w:type="dxa"/>
            <w:vAlign w:val="center"/>
          </w:tcPr>
          <w:p w14:paraId="640552A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spremenljivim pritiskom vode</w:t>
            </w:r>
          </w:p>
        </w:tc>
        <w:tc>
          <w:tcPr>
            <w:tcW w:w="567" w:type="dxa"/>
            <w:vAlign w:val="center"/>
          </w:tcPr>
          <w:p w14:paraId="3B41F75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6CBA906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C43C5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7F37E14" w14:textId="77777777" w:rsidTr="001A0C4C">
        <w:trPr>
          <w:cantSplit/>
        </w:trPr>
        <w:tc>
          <w:tcPr>
            <w:tcW w:w="567" w:type="dxa"/>
            <w:vAlign w:val="center"/>
          </w:tcPr>
          <w:p w14:paraId="48D5ADC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898" w:type="dxa"/>
            <w:vAlign w:val="center"/>
          </w:tcPr>
          <w:p w14:paraId="48789FA8"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Proctorjev</w:t>
            </w:r>
            <w:proofErr w:type="spellEnd"/>
            <w:r w:rsidRPr="00F802CF">
              <w:rPr>
                <w:rFonts w:ascii="Arial" w:hAnsi="Arial" w:cs="Arial"/>
                <w:sz w:val="20"/>
                <w:szCs w:val="20"/>
                <w:lang w:eastAsia="en-US"/>
              </w:rPr>
              <w:t xml:space="preserve"> aparat za določanje optimalne vlage in </w:t>
            </w:r>
            <w:proofErr w:type="spellStart"/>
            <w:r w:rsidRPr="00F802CF">
              <w:rPr>
                <w:rFonts w:ascii="Arial" w:hAnsi="Arial" w:cs="Arial"/>
                <w:sz w:val="20"/>
                <w:szCs w:val="20"/>
                <w:lang w:eastAsia="en-US"/>
              </w:rPr>
              <w:t>max</w:t>
            </w:r>
            <w:proofErr w:type="spellEnd"/>
            <w:r w:rsidRPr="00F802CF">
              <w:rPr>
                <w:rFonts w:ascii="Arial" w:hAnsi="Arial" w:cs="Arial"/>
                <w:sz w:val="20"/>
                <w:szCs w:val="20"/>
                <w:lang w:eastAsia="en-US"/>
              </w:rPr>
              <w:t>. gostote z bati 2,5 in 4,5 kg in pripadajočimi kalupi</w:t>
            </w:r>
          </w:p>
        </w:tc>
        <w:tc>
          <w:tcPr>
            <w:tcW w:w="567" w:type="dxa"/>
            <w:vAlign w:val="center"/>
          </w:tcPr>
          <w:p w14:paraId="5691CD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27B9BD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B174D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BA23FF6" w14:textId="77777777" w:rsidTr="001A0C4C">
        <w:trPr>
          <w:cantSplit/>
        </w:trPr>
        <w:tc>
          <w:tcPr>
            <w:tcW w:w="567" w:type="dxa"/>
            <w:vAlign w:val="center"/>
          </w:tcPr>
          <w:p w14:paraId="3338B25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898" w:type="dxa"/>
            <w:vAlign w:val="center"/>
          </w:tcPr>
          <w:p w14:paraId="211F5F3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VSS aparat</w:t>
            </w:r>
          </w:p>
        </w:tc>
        <w:tc>
          <w:tcPr>
            <w:tcW w:w="567" w:type="dxa"/>
            <w:vAlign w:val="center"/>
          </w:tcPr>
          <w:p w14:paraId="4B95B5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4972F33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9EA469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DBEE5BD" w14:textId="77777777" w:rsidTr="001A0C4C">
        <w:trPr>
          <w:cantSplit/>
        </w:trPr>
        <w:tc>
          <w:tcPr>
            <w:tcW w:w="567" w:type="dxa"/>
            <w:vAlign w:val="center"/>
          </w:tcPr>
          <w:p w14:paraId="6A7C699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898" w:type="dxa"/>
            <w:vAlign w:val="center"/>
          </w:tcPr>
          <w:p w14:paraId="41EB28D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CBR aparat s pripadajočo opremo</w:t>
            </w:r>
          </w:p>
        </w:tc>
        <w:tc>
          <w:tcPr>
            <w:tcW w:w="567" w:type="dxa"/>
            <w:vAlign w:val="center"/>
          </w:tcPr>
          <w:p w14:paraId="758B4E7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C4D5309"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77889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94C22F" w14:textId="77777777" w:rsidTr="001A0C4C">
        <w:trPr>
          <w:cantSplit/>
        </w:trPr>
        <w:tc>
          <w:tcPr>
            <w:tcW w:w="567" w:type="dxa"/>
            <w:vAlign w:val="center"/>
          </w:tcPr>
          <w:p w14:paraId="0F804CF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898" w:type="dxa"/>
            <w:vAlign w:val="center"/>
          </w:tcPr>
          <w:p w14:paraId="481485C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DP – dinamična plošča</w:t>
            </w:r>
          </w:p>
        </w:tc>
        <w:tc>
          <w:tcPr>
            <w:tcW w:w="567" w:type="dxa"/>
            <w:vAlign w:val="center"/>
          </w:tcPr>
          <w:p w14:paraId="565C0C8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2459D24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4E537A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DD439C" w14:textId="77777777" w:rsidTr="001A0C4C">
        <w:trPr>
          <w:cantSplit/>
        </w:trPr>
        <w:tc>
          <w:tcPr>
            <w:tcW w:w="567" w:type="dxa"/>
            <w:vAlign w:val="center"/>
          </w:tcPr>
          <w:p w14:paraId="4DEA479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898" w:type="dxa"/>
            <w:vAlign w:val="center"/>
          </w:tcPr>
          <w:p w14:paraId="2FCA10E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Kalibrirani cilindri in pribor za jemanje neporušenih in porušenih vzorcev</w:t>
            </w:r>
          </w:p>
        </w:tc>
        <w:tc>
          <w:tcPr>
            <w:tcW w:w="567" w:type="dxa"/>
            <w:vAlign w:val="center"/>
          </w:tcPr>
          <w:p w14:paraId="75F7309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6 </w:t>
            </w:r>
          </w:p>
        </w:tc>
        <w:tc>
          <w:tcPr>
            <w:tcW w:w="2126" w:type="dxa"/>
            <w:vAlign w:val="center"/>
          </w:tcPr>
          <w:p w14:paraId="2710771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B64E0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0F6C80" w14:textId="77777777" w:rsidTr="001A0C4C">
        <w:trPr>
          <w:cantSplit/>
        </w:trPr>
        <w:tc>
          <w:tcPr>
            <w:tcW w:w="567" w:type="dxa"/>
            <w:vAlign w:val="center"/>
          </w:tcPr>
          <w:p w14:paraId="64776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12</w:t>
            </w:r>
          </w:p>
        </w:tc>
        <w:tc>
          <w:tcPr>
            <w:tcW w:w="3898" w:type="dxa"/>
            <w:vAlign w:val="center"/>
          </w:tcPr>
          <w:p w14:paraId="53B569B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izvajanje meritev vlage zemljin in agregatov– sušilna omara</w:t>
            </w:r>
          </w:p>
        </w:tc>
        <w:tc>
          <w:tcPr>
            <w:tcW w:w="567" w:type="dxa"/>
            <w:vAlign w:val="center"/>
          </w:tcPr>
          <w:p w14:paraId="71A591D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77D877F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67FF60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A07B83B" w14:textId="77777777" w:rsidTr="001A0C4C">
        <w:trPr>
          <w:cantSplit/>
        </w:trPr>
        <w:tc>
          <w:tcPr>
            <w:tcW w:w="567" w:type="dxa"/>
            <w:vAlign w:val="center"/>
          </w:tcPr>
          <w:p w14:paraId="08C2362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13</w:t>
            </w:r>
          </w:p>
        </w:tc>
        <w:tc>
          <w:tcPr>
            <w:tcW w:w="3898" w:type="dxa"/>
            <w:vAlign w:val="center"/>
          </w:tcPr>
          <w:p w14:paraId="1DA547B9" w14:textId="383418C7" w:rsidR="007D542D" w:rsidRPr="00F802CF" w:rsidRDefault="006E061F"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w:t>
            </w:r>
            <w:r w:rsidR="007D542D" w:rsidRPr="00F802CF">
              <w:rPr>
                <w:rFonts w:ascii="Arial" w:hAnsi="Arial" w:cs="Arial"/>
                <w:sz w:val="20"/>
                <w:szCs w:val="20"/>
                <w:lang w:eastAsia="en-US"/>
              </w:rPr>
              <w:t xml:space="preserve">anje nateznih in </w:t>
            </w:r>
            <w:proofErr w:type="spellStart"/>
            <w:r w:rsidR="007D542D" w:rsidRPr="00F802CF">
              <w:rPr>
                <w:rFonts w:ascii="Arial" w:hAnsi="Arial" w:cs="Arial"/>
                <w:sz w:val="20"/>
                <w:szCs w:val="20"/>
                <w:lang w:eastAsia="en-US"/>
              </w:rPr>
              <w:t>prebodnih</w:t>
            </w:r>
            <w:proofErr w:type="spellEnd"/>
            <w:r w:rsidR="007D542D" w:rsidRPr="00F802CF">
              <w:rPr>
                <w:rFonts w:ascii="Arial" w:hAnsi="Arial" w:cs="Arial"/>
                <w:sz w:val="20"/>
                <w:szCs w:val="20"/>
                <w:lang w:eastAsia="en-US"/>
              </w:rPr>
              <w:t xml:space="preserve"> trdnosti </w:t>
            </w:r>
            <w:proofErr w:type="spellStart"/>
            <w:r w:rsidR="007D542D" w:rsidRPr="00F802CF">
              <w:rPr>
                <w:rFonts w:ascii="Arial" w:hAnsi="Arial" w:cs="Arial"/>
                <w:sz w:val="20"/>
                <w:szCs w:val="20"/>
                <w:lang w:eastAsia="en-US"/>
              </w:rPr>
              <w:t>geosintetikov</w:t>
            </w:r>
            <w:proofErr w:type="spellEnd"/>
          </w:p>
        </w:tc>
        <w:tc>
          <w:tcPr>
            <w:tcW w:w="567" w:type="dxa"/>
            <w:vAlign w:val="center"/>
          </w:tcPr>
          <w:p w14:paraId="68BD42D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3FBA52F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A0E19F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456FF7" w14:textId="77777777" w:rsidTr="001A0C4C">
        <w:trPr>
          <w:cantSplit/>
        </w:trPr>
        <w:tc>
          <w:tcPr>
            <w:tcW w:w="567" w:type="dxa"/>
            <w:vAlign w:val="center"/>
          </w:tcPr>
          <w:p w14:paraId="5533878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14</w:t>
            </w:r>
          </w:p>
        </w:tc>
        <w:tc>
          <w:tcPr>
            <w:tcW w:w="3898" w:type="dxa"/>
            <w:vAlign w:val="center"/>
          </w:tcPr>
          <w:p w14:paraId="34E3F71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določanje narave drobnih delcev (metilen modro)</w:t>
            </w:r>
          </w:p>
        </w:tc>
        <w:tc>
          <w:tcPr>
            <w:tcW w:w="567" w:type="dxa"/>
            <w:vAlign w:val="center"/>
          </w:tcPr>
          <w:p w14:paraId="288A7F5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6444654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EEF315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94D852C" w14:textId="77777777" w:rsidTr="001A0C4C">
        <w:trPr>
          <w:cantSplit/>
        </w:trPr>
        <w:tc>
          <w:tcPr>
            <w:tcW w:w="567" w:type="dxa"/>
            <w:vAlign w:val="center"/>
          </w:tcPr>
          <w:p w14:paraId="67E50C8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15</w:t>
            </w:r>
          </w:p>
        </w:tc>
        <w:tc>
          <w:tcPr>
            <w:tcW w:w="3898" w:type="dxa"/>
            <w:vAlign w:val="center"/>
          </w:tcPr>
          <w:p w14:paraId="591E80EA" w14:textId="7205AA6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Pribor za določanje humoznih prim</w:t>
            </w:r>
            <w:r w:rsidR="006E061F" w:rsidRPr="00F802CF">
              <w:rPr>
                <w:rFonts w:ascii="Arial" w:hAnsi="Arial" w:cs="Arial"/>
                <w:sz w:val="20"/>
                <w:szCs w:val="20"/>
                <w:lang w:eastAsia="en-US"/>
              </w:rPr>
              <w:t>e</w:t>
            </w:r>
            <w:r w:rsidRPr="00F802CF">
              <w:rPr>
                <w:rFonts w:ascii="Arial" w:hAnsi="Arial" w:cs="Arial"/>
                <w:sz w:val="20"/>
                <w:szCs w:val="20"/>
                <w:lang w:eastAsia="en-US"/>
              </w:rPr>
              <w:t>si</w:t>
            </w:r>
          </w:p>
        </w:tc>
        <w:tc>
          <w:tcPr>
            <w:tcW w:w="567" w:type="dxa"/>
            <w:vAlign w:val="center"/>
          </w:tcPr>
          <w:p w14:paraId="0244841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198C8CE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0070B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08B5E28" w14:textId="77777777" w:rsidTr="001A0C4C">
        <w:trPr>
          <w:cantSplit/>
        </w:trPr>
        <w:tc>
          <w:tcPr>
            <w:tcW w:w="567" w:type="dxa"/>
            <w:vAlign w:val="center"/>
          </w:tcPr>
          <w:p w14:paraId="5DFAD48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16</w:t>
            </w:r>
          </w:p>
        </w:tc>
        <w:tc>
          <w:tcPr>
            <w:tcW w:w="3898" w:type="dxa"/>
            <w:vAlign w:val="center"/>
          </w:tcPr>
          <w:p w14:paraId="7AB74BC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določitev odpornosti agregata proti obrabi (</w:t>
            </w:r>
            <w:proofErr w:type="spellStart"/>
            <w:r w:rsidRPr="00F802CF">
              <w:rPr>
                <w:rFonts w:ascii="Arial" w:hAnsi="Arial" w:cs="Arial"/>
                <w:sz w:val="20"/>
                <w:szCs w:val="20"/>
                <w:lang w:eastAsia="en-US"/>
              </w:rPr>
              <w:t>micro</w:t>
            </w:r>
            <w:proofErr w:type="spellEnd"/>
            <w:r w:rsidRPr="00F802CF">
              <w:rPr>
                <w:rFonts w:ascii="Arial" w:hAnsi="Arial" w:cs="Arial"/>
                <w:sz w:val="20"/>
                <w:szCs w:val="20"/>
                <w:lang w:eastAsia="en-US"/>
              </w:rPr>
              <w:t xml:space="preserve"> Deval)</w:t>
            </w:r>
          </w:p>
        </w:tc>
        <w:tc>
          <w:tcPr>
            <w:tcW w:w="567" w:type="dxa"/>
            <w:vAlign w:val="center"/>
          </w:tcPr>
          <w:p w14:paraId="64E3E9B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168AD1A7"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699ACE9" w14:textId="77777777" w:rsidR="007D542D" w:rsidRPr="00F802CF" w:rsidRDefault="007D542D" w:rsidP="001A0C4C">
            <w:pPr>
              <w:spacing w:line="260" w:lineRule="atLeast"/>
              <w:rPr>
                <w:rFonts w:ascii="Arial" w:hAnsi="Arial" w:cs="Arial"/>
                <w:sz w:val="20"/>
                <w:szCs w:val="20"/>
                <w:lang w:eastAsia="en-US"/>
              </w:rPr>
            </w:pPr>
          </w:p>
        </w:tc>
      </w:tr>
    </w:tbl>
    <w:p w14:paraId="6DA7F381" w14:textId="77777777" w:rsidR="007D542D" w:rsidRPr="00F802CF" w:rsidRDefault="007D542D" w:rsidP="007D542D">
      <w:pPr>
        <w:spacing w:line="260" w:lineRule="atLeast"/>
        <w:rPr>
          <w:rFonts w:ascii="Arial" w:hAnsi="Arial" w:cs="Arial"/>
          <w:sz w:val="20"/>
          <w:szCs w:val="20"/>
          <w:lang w:eastAsia="en-US"/>
        </w:rPr>
      </w:pPr>
    </w:p>
    <w:p w14:paraId="23866E65" w14:textId="018CF89B" w:rsidR="007D542D" w:rsidRPr="00F802CF" w:rsidRDefault="007D542D" w:rsidP="007D542D">
      <w:pPr>
        <w:pStyle w:val="Glava"/>
        <w:tabs>
          <w:tab w:val="left" w:pos="12758"/>
        </w:tabs>
        <w:rPr>
          <w:rFonts w:ascii="Arial" w:hAnsi="Arial" w:cs="Arial"/>
          <w:sz w:val="20"/>
          <w:szCs w:val="20"/>
        </w:rPr>
      </w:pPr>
      <w:r w:rsidRPr="00F802CF">
        <w:rPr>
          <w:rFonts w:ascii="Arial" w:hAnsi="Arial" w:cs="Arial"/>
          <w:sz w:val="20"/>
          <w:szCs w:val="20"/>
        </w:rPr>
        <w:t>Zagotavljamo, da bo oprema na osnovi znanih zadolžitev v predvidenem času gradnje na voljo v ustrezni kvaliteti in v brezhibnem stanju za njeno uporabo in ustrezno kalibrirana.</w:t>
      </w:r>
    </w:p>
    <w:p w14:paraId="182A045D" w14:textId="77777777" w:rsidR="00A17CF5" w:rsidRPr="00F802CF" w:rsidRDefault="00A17CF5"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9831725" w14:textId="77777777" w:rsidTr="001A0C4C">
        <w:trPr>
          <w:cantSplit/>
          <w:jc w:val="right"/>
        </w:trPr>
        <w:tc>
          <w:tcPr>
            <w:tcW w:w="1980" w:type="dxa"/>
            <w:vMerge w:val="restart"/>
            <w:vAlign w:val="center"/>
          </w:tcPr>
          <w:p w14:paraId="45A2A1C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B25F05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B148B9D" w14:textId="77777777" w:rsidTr="001A0C4C">
        <w:trPr>
          <w:cantSplit/>
          <w:jc w:val="right"/>
        </w:trPr>
        <w:tc>
          <w:tcPr>
            <w:tcW w:w="1980" w:type="dxa"/>
            <w:vMerge/>
          </w:tcPr>
          <w:p w14:paraId="451BCDD8"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6B4A46B"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62820598" w14:textId="77777777" w:rsidTr="001A0C4C">
        <w:trPr>
          <w:cantSplit/>
          <w:jc w:val="right"/>
        </w:trPr>
        <w:tc>
          <w:tcPr>
            <w:tcW w:w="1980" w:type="dxa"/>
            <w:vMerge/>
          </w:tcPr>
          <w:p w14:paraId="0E3CF1B6" w14:textId="77777777" w:rsidR="007D542D" w:rsidRPr="00F802CF" w:rsidRDefault="007D542D" w:rsidP="001A0C4C">
            <w:pPr>
              <w:tabs>
                <w:tab w:val="left" w:pos="12758"/>
              </w:tabs>
              <w:rPr>
                <w:rFonts w:ascii="Arial" w:hAnsi="Arial" w:cs="Arial"/>
                <w:sz w:val="20"/>
                <w:szCs w:val="20"/>
              </w:rPr>
            </w:pPr>
          </w:p>
        </w:tc>
        <w:tc>
          <w:tcPr>
            <w:tcW w:w="3780" w:type="dxa"/>
          </w:tcPr>
          <w:p w14:paraId="5311875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2012C27C" w14:textId="77777777" w:rsidTr="001A0C4C">
        <w:trPr>
          <w:cantSplit/>
          <w:jc w:val="right"/>
        </w:trPr>
        <w:tc>
          <w:tcPr>
            <w:tcW w:w="1980" w:type="dxa"/>
            <w:vMerge/>
          </w:tcPr>
          <w:p w14:paraId="311D9520" w14:textId="77777777" w:rsidR="007D542D" w:rsidRPr="00F802CF" w:rsidRDefault="007D542D" w:rsidP="001A0C4C">
            <w:pPr>
              <w:tabs>
                <w:tab w:val="left" w:pos="12758"/>
              </w:tabs>
              <w:rPr>
                <w:rFonts w:ascii="Arial" w:hAnsi="Arial" w:cs="Arial"/>
                <w:sz w:val="20"/>
                <w:szCs w:val="20"/>
              </w:rPr>
            </w:pPr>
          </w:p>
        </w:tc>
        <w:tc>
          <w:tcPr>
            <w:tcW w:w="3780" w:type="dxa"/>
          </w:tcPr>
          <w:p w14:paraId="56EEBE98"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2585E11C" w14:textId="77777777" w:rsidTr="001A0C4C">
        <w:trPr>
          <w:cantSplit/>
          <w:jc w:val="right"/>
        </w:trPr>
        <w:tc>
          <w:tcPr>
            <w:tcW w:w="1980" w:type="dxa"/>
            <w:vMerge/>
          </w:tcPr>
          <w:p w14:paraId="0ABBCCCB"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1AC2EA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BD7413E" w14:textId="77777777" w:rsidR="007D542D" w:rsidRPr="009E2212" w:rsidRDefault="007D542D" w:rsidP="007D542D">
      <w:pPr>
        <w:tabs>
          <w:tab w:val="right" w:leader="dot" w:pos="9354"/>
        </w:tabs>
        <w:spacing w:line="260" w:lineRule="atLeast"/>
        <w:ind w:right="-2"/>
        <w:jc w:val="both"/>
        <w:rPr>
          <w:rFonts w:ascii="Arial" w:hAnsi="Arial" w:cs="Arial"/>
          <w:sz w:val="20"/>
          <w:szCs w:val="20"/>
          <w:lang w:eastAsia="en-US"/>
        </w:rPr>
        <w:sectPr w:rsidR="007D542D" w:rsidRPr="009E2212" w:rsidSect="00C36AAC">
          <w:headerReference w:type="default" r:id="rId18"/>
          <w:pgSz w:w="11907" w:h="16840" w:code="9"/>
          <w:pgMar w:top="1276" w:right="1701" w:bottom="1134" w:left="1701" w:header="709" w:footer="896" w:gutter="0"/>
          <w:pgNumType w:start="1"/>
          <w:cols w:space="708"/>
          <w:rtlGutter/>
        </w:sectPr>
      </w:pPr>
    </w:p>
    <w:p w14:paraId="7BEEBC7D" w14:textId="5047D0D6" w:rsidR="007D542D" w:rsidRPr="00F802CF" w:rsidRDefault="007D542D" w:rsidP="007D542D">
      <w:pPr>
        <w:keepNext/>
        <w:spacing w:before="240" w:after="60" w:line="260" w:lineRule="atLeast"/>
        <w:outlineLvl w:val="0"/>
        <w:rPr>
          <w:rFonts w:ascii="Arial" w:hAnsi="Arial" w:cs="Arial"/>
          <w:kern w:val="32"/>
          <w:sz w:val="20"/>
          <w:szCs w:val="20"/>
          <w:lang w:eastAsia="en-US"/>
        </w:rPr>
      </w:pPr>
      <w:r w:rsidRPr="00F802CF">
        <w:rPr>
          <w:rFonts w:ascii="Arial" w:hAnsi="Arial" w:cs="Arial"/>
          <w:kern w:val="32"/>
          <w:sz w:val="20"/>
          <w:szCs w:val="20"/>
          <w:lang w:eastAsia="en-US"/>
        </w:rPr>
        <w:lastRenderedPageBreak/>
        <w:t xml:space="preserve">Minimalna potrebna oprema </w:t>
      </w:r>
      <w:r w:rsidRPr="00F802CF">
        <w:rPr>
          <w:rFonts w:ascii="Arial" w:hAnsi="Arial" w:cs="Arial"/>
          <w:caps/>
          <w:kern w:val="32"/>
          <w:sz w:val="20"/>
          <w:szCs w:val="20"/>
          <w:lang w:eastAsia="en-US"/>
        </w:rPr>
        <w:t>laboratorija za preiskave asfalta in bitumna</w:t>
      </w:r>
    </w:p>
    <w:p w14:paraId="10C206DE" w14:textId="77777777" w:rsidR="007D542D" w:rsidRPr="00F802CF" w:rsidRDefault="007D542D" w:rsidP="007D542D">
      <w:pPr>
        <w:spacing w:line="260" w:lineRule="atLeast"/>
        <w:rPr>
          <w:rFonts w:ascii="Arial" w:hAnsi="Arial" w:cs="Arial"/>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7F1D17F0" w14:textId="77777777" w:rsidTr="003D2921">
        <w:trPr>
          <w:cantSplit/>
          <w:trHeight w:val="567"/>
        </w:trPr>
        <w:tc>
          <w:tcPr>
            <w:tcW w:w="567" w:type="dxa"/>
            <w:shd w:val="clear" w:color="auto" w:fill="BFBFBF" w:themeFill="background1" w:themeFillShade="BF"/>
            <w:vAlign w:val="center"/>
          </w:tcPr>
          <w:p w14:paraId="7E8E251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2E312D1C"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2F9C518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1AF0976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1AEC87A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93B9AE8" w14:textId="77777777" w:rsidTr="003D2921">
        <w:trPr>
          <w:cantSplit/>
        </w:trPr>
        <w:tc>
          <w:tcPr>
            <w:tcW w:w="567" w:type="dxa"/>
            <w:vAlign w:val="center"/>
          </w:tcPr>
          <w:p w14:paraId="1A2C3F3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E81B92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Kontinuirana ekstrakcijska pretočna centrifuga za ekstrakcijo bitumna iz asfaltnih zmesi</w:t>
            </w:r>
          </w:p>
        </w:tc>
        <w:tc>
          <w:tcPr>
            <w:tcW w:w="567" w:type="dxa"/>
            <w:vAlign w:val="center"/>
          </w:tcPr>
          <w:p w14:paraId="41AA0D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33CB2D8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49EC01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B503FCB" w14:textId="77777777" w:rsidTr="003D2921">
        <w:trPr>
          <w:cantSplit/>
        </w:trPr>
        <w:tc>
          <w:tcPr>
            <w:tcW w:w="567" w:type="dxa"/>
            <w:vAlign w:val="center"/>
          </w:tcPr>
          <w:p w14:paraId="6EB26F6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4E679F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Marshall stiskalnica za originalni Marshall test s pisalnikom</w:t>
            </w:r>
          </w:p>
        </w:tc>
        <w:tc>
          <w:tcPr>
            <w:tcW w:w="567" w:type="dxa"/>
            <w:vAlign w:val="center"/>
          </w:tcPr>
          <w:p w14:paraId="785CD61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1C8D3B7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12F36A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4F74779" w14:textId="77777777" w:rsidTr="003D2921">
        <w:trPr>
          <w:cantSplit/>
        </w:trPr>
        <w:tc>
          <w:tcPr>
            <w:tcW w:w="567" w:type="dxa"/>
            <w:vAlign w:val="center"/>
          </w:tcPr>
          <w:p w14:paraId="10AC1F4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36396434"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Nabijalna naprava za izdelavo Marshallovih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z ustreznim številom kalupov (min 12)</w:t>
            </w:r>
          </w:p>
        </w:tc>
        <w:tc>
          <w:tcPr>
            <w:tcW w:w="567" w:type="dxa"/>
            <w:vAlign w:val="center"/>
          </w:tcPr>
          <w:p w14:paraId="52C5DE3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0BEA5D6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90D79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DD00FB0" w14:textId="77777777" w:rsidTr="003D2921">
        <w:trPr>
          <w:cantSplit/>
        </w:trPr>
        <w:tc>
          <w:tcPr>
            <w:tcW w:w="567" w:type="dxa"/>
            <w:vAlign w:val="center"/>
          </w:tcPr>
          <w:p w14:paraId="2D7DCBB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4DFE093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Vodna kopel s potopljivim termostatom za Marshallove </w:t>
            </w:r>
            <w:proofErr w:type="spellStart"/>
            <w:r w:rsidRPr="00F802CF">
              <w:rPr>
                <w:rFonts w:ascii="Arial" w:hAnsi="Arial" w:cs="Arial"/>
                <w:sz w:val="20"/>
                <w:szCs w:val="20"/>
                <w:lang w:eastAsia="en-US"/>
              </w:rPr>
              <w:t>preskušance</w:t>
            </w:r>
            <w:proofErr w:type="spellEnd"/>
            <w:r w:rsidRPr="00F802CF">
              <w:rPr>
                <w:rFonts w:ascii="Arial" w:hAnsi="Arial" w:cs="Arial"/>
                <w:sz w:val="20"/>
                <w:szCs w:val="20"/>
                <w:lang w:eastAsia="en-US"/>
              </w:rPr>
              <w:t xml:space="preserve"> na 60 </w:t>
            </w:r>
            <w:r w:rsidRPr="00F802CF">
              <w:rPr>
                <w:rFonts w:ascii="Arial" w:hAnsi="Arial" w:cs="Arial"/>
                <w:sz w:val="20"/>
                <w:szCs w:val="20"/>
                <w:lang w:eastAsia="en-US"/>
              </w:rPr>
              <w:sym w:font="Symbol" w:char="F0B0"/>
            </w:r>
            <w:r w:rsidRPr="00F802CF">
              <w:rPr>
                <w:rFonts w:ascii="Arial" w:hAnsi="Arial" w:cs="Arial"/>
                <w:sz w:val="20"/>
                <w:szCs w:val="20"/>
                <w:lang w:eastAsia="en-US"/>
              </w:rPr>
              <w:t>C</w:t>
            </w:r>
          </w:p>
        </w:tc>
        <w:tc>
          <w:tcPr>
            <w:tcW w:w="567" w:type="dxa"/>
            <w:vAlign w:val="center"/>
          </w:tcPr>
          <w:p w14:paraId="25B58BD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0C22AF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3F73598"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5954126" w14:textId="77777777" w:rsidTr="003D2921">
        <w:trPr>
          <w:cantSplit/>
        </w:trPr>
        <w:tc>
          <w:tcPr>
            <w:tcW w:w="567" w:type="dxa"/>
            <w:vAlign w:val="center"/>
          </w:tcPr>
          <w:p w14:paraId="61F6BC5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51A505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Vodna kopel s potopljivim termostatom za Marshallove </w:t>
            </w:r>
            <w:proofErr w:type="spellStart"/>
            <w:r w:rsidRPr="00F802CF">
              <w:rPr>
                <w:rFonts w:ascii="Arial" w:hAnsi="Arial" w:cs="Arial"/>
                <w:sz w:val="20"/>
                <w:szCs w:val="20"/>
                <w:lang w:eastAsia="en-US"/>
              </w:rPr>
              <w:t>preskušance</w:t>
            </w:r>
            <w:proofErr w:type="spellEnd"/>
            <w:r w:rsidRPr="00F802CF">
              <w:rPr>
                <w:rFonts w:ascii="Arial" w:hAnsi="Arial" w:cs="Arial"/>
                <w:sz w:val="20"/>
                <w:szCs w:val="20"/>
                <w:lang w:eastAsia="en-US"/>
              </w:rPr>
              <w:t xml:space="preserve"> ali asfaltna jedra na 25</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w:t>
            </w:r>
          </w:p>
        </w:tc>
        <w:tc>
          <w:tcPr>
            <w:tcW w:w="567" w:type="dxa"/>
            <w:vAlign w:val="center"/>
          </w:tcPr>
          <w:p w14:paraId="42C309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F46A78D"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6496BB1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C26BFC" w14:textId="77777777" w:rsidTr="003D2921">
        <w:trPr>
          <w:cantSplit/>
        </w:trPr>
        <w:tc>
          <w:tcPr>
            <w:tcW w:w="567" w:type="dxa"/>
            <w:vAlign w:val="center"/>
          </w:tcPr>
          <w:p w14:paraId="49F0FAB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3CCF02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Sušilnik do 250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(300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s prisilno ventilacijo</w:t>
            </w:r>
          </w:p>
        </w:tc>
        <w:tc>
          <w:tcPr>
            <w:tcW w:w="567" w:type="dxa"/>
            <w:vAlign w:val="center"/>
          </w:tcPr>
          <w:p w14:paraId="6CAEB87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97" w:type="dxa"/>
            <w:vAlign w:val="center"/>
          </w:tcPr>
          <w:p w14:paraId="05E6E28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58D2B4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00C57A2" w14:textId="77777777" w:rsidTr="003D2921">
        <w:trPr>
          <w:cantSplit/>
        </w:trPr>
        <w:tc>
          <w:tcPr>
            <w:tcW w:w="567" w:type="dxa"/>
            <w:vAlign w:val="center"/>
          </w:tcPr>
          <w:p w14:paraId="24B55B9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5C86AC4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asfalterskih sit premera 20 cm (mm) (0,063; 0,09; 0,25; 0,71; 1; 2,0; 4,0; 8,0; 11,2; 16,0; 22,4; 31,5; 45,0; 63,0)</w:t>
            </w:r>
          </w:p>
        </w:tc>
        <w:tc>
          <w:tcPr>
            <w:tcW w:w="567" w:type="dxa"/>
            <w:vAlign w:val="center"/>
          </w:tcPr>
          <w:p w14:paraId="358C217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97" w:type="dxa"/>
            <w:vAlign w:val="center"/>
          </w:tcPr>
          <w:p w14:paraId="5BEDC8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C3A34E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D1800D8" w14:textId="77777777" w:rsidTr="003D2921">
        <w:trPr>
          <w:cantSplit/>
        </w:trPr>
        <w:tc>
          <w:tcPr>
            <w:tcW w:w="567" w:type="dxa"/>
            <w:vAlign w:val="center"/>
          </w:tcPr>
          <w:p w14:paraId="248ADA4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7DE412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Ročni ali polavtomatski aparat za določevanje zmehčišča </w:t>
            </w:r>
            <w:proofErr w:type="spellStart"/>
            <w:r w:rsidRPr="00F802CF">
              <w:rPr>
                <w:rFonts w:ascii="Arial" w:hAnsi="Arial" w:cs="Arial"/>
                <w:sz w:val="20"/>
                <w:szCs w:val="20"/>
                <w:lang w:eastAsia="en-US"/>
              </w:rPr>
              <w:t>bitumena</w:t>
            </w:r>
            <w:proofErr w:type="spellEnd"/>
            <w:r w:rsidRPr="00F802CF">
              <w:rPr>
                <w:rFonts w:ascii="Arial" w:hAnsi="Arial" w:cs="Arial"/>
                <w:sz w:val="20"/>
                <w:szCs w:val="20"/>
                <w:lang w:eastAsia="en-US"/>
              </w:rPr>
              <w:t xml:space="preserve"> po PK</w:t>
            </w:r>
          </w:p>
        </w:tc>
        <w:tc>
          <w:tcPr>
            <w:tcW w:w="567" w:type="dxa"/>
            <w:vAlign w:val="center"/>
          </w:tcPr>
          <w:p w14:paraId="319E3B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E4E6AD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1650FB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AA0CC76" w14:textId="77777777" w:rsidTr="003D2921">
        <w:trPr>
          <w:cantSplit/>
        </w:trPr>
        <w:tc>
          <w:tcPr>
            <w:tcW w:w="567" w:type="dxa"/>
            <w:vAlign w:val="center"/>
          </w:tcPr>
          <w:p w14:paraId="068F51A6" w14:textId="4782BCFC" w:rsidR="007D542D" w:rsidRPr="00F802CF" w:rsidRDefault="00E57A4E"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vAlign w:val="center"/>
          </w:tcPr>
          <w:p w14:paraId="433C0BD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Posoda za podvodno tehtanje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(20 1)</w:t>
            </w:r>
          </w:p>
        </w:tc>
        <w:tc>
          <w:tcPr>
            <w:tcW w:w="567" w:type="dxa"/>
            <w:vAlign w:val="center"/>
          </w:tcPr>
          <w:p w14:paraId="71A0372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2A7209BA"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3EBDD9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C30097" w14:textId="77777777" w:rsidTr="003D2921">
        <w:trPr>
          <w:cantSplit/>
        </w:trPr>
        <w:tc>
          <w:tcPr>
            <w:tcW w:w="567" w:type="dxa"/>
            <w:vAlign w:val="center"/>
          </w:tcPr>
          <w:p w14:paraId="45D0A634" w14:textId="0C1A650C" w:rsidR="007D542D" w:rsidRPr="00F802CF" w:rsidRDefault="00E57A4E"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vAlign w:val="center"/>
          </w:tcPr>
          <w:p w14:paraId="708502D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 sonda</w:t>
            </w:r>
          </w:p>
        </w:tc>
        <w:tc>
          <w:tcPr>
            <w:tcW w:w="567" w:type="dxa"/>
            <w:vAlign w:val="center"/>
          </w:tcPr>
          <w:p w14:paraId="39CAC5C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97" w:type="dxa"/>
            <w:vAlign w:val="center"/>
          </w:tcPr>
          <w:p w14:paraId="33131F4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FA34C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515E3F7" w14:textId="77777777" w:rsidTr="003D2921">
        <w:trPr>
          <w:cantSplit/>
        </w:trPr>
        <w:tc>
          <w:tcPr>
            <w:tcW w:w="567" w:type="dxa"/>
            <w:vAlign w:val="center"/>
          </w:tcPr>
          <w:p w14:paraId="71FA8149" w14:textId="5A8DFD61"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sidR="00E57A4E" w:rsidRPr="00F802CF">
              <w:rPr>
                <w:rFonts w:ascii="Arial" w:hAnsi="Arial" w:cs="Arial"/>
                <w:sz w:val="20"/>
                <w:szCs w:val="20"/>
                <w:lang w:eastAsia="en-US"/>
              </w:rPr>
              <w:t>1</w:t>
            </w:r>
          </w:p>
        </w:tc>
        <w:tc>
          <w:tcPr>
            <w:tcW w:w="3685" w:type="dxa"/>
            <w:vAlign w:val="center"/>
          </w:tcPr>
          <w:p w14:paraId="323EC4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asfaltnih jeder</w:t>
            </w:r>
          </w:p>
        </w:tc>
        <w:tc>
          <w:tcPr>
            <w:tcW w:w="567" w:type="dxa"/>
            <w:vAlign w:val="center"/>
          </w:tcPr>
          <w:p w14:paraId="2D16B32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AE402A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846F4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823E0AF" w14:textId="77777777" w:rsidTr="003D2921">
        <w:trPr>
          <w:cantSplit/>
        </w:trPr>
        <w:tc>
          <w:tcPr>
            <w:tcW w:w="9634" w:type="dxa"/>
            <w:gridSpan w:val="5"/>
            <w:tcBorders>
              <w:top w:val="single" w:sz="4" w:space="0" w:color="auto"/>
              <w:left w:val="nil"/>
              <w:bottom w:val="nil"/>
              <w:right w:val="nil"/>
            </w:tcBorders>
            <w:vAlign w:val="center"/>
          </w:tcPr>
          <w:p w14:paraId="0D84AD02" w14:textId="77777777" w:rsidR="00E57A4E" w:rsidRPr="00F802CF" w:rsidRDefault="00E57A4E" w:rsidP="001A0C4C">
            <w:pPr>
              <w:spacing w:line="260" w:lineRule="atLeast"/>
              <w:jc w:val="both"/>
              <w:rPr>
                <w:rFonts w:ascii="Arial" w:hAnsi="Arial" w:cs="Arial"/>
                <w:sz w:val="20"/>
                <w:szCs w:val="20"/>
                <w:lang w:eastAsia="en-US"/>
              </w:rPr>
            </w:pPr>
          </w:p>
          <w:p w14:paraId="6E630C95" w14:textId="57F5DD09" w:rsidR="007D542D" w:rsidRPr="00F802CF" w:rsidRDefault="007D542D" w:rsidP="001A0C4C">
            <w:pPr>
              <w:spacing w:line="260" w:lineRule="atLeast"/>
              <w:jc w:val="both"/>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0E2D89D3" w14:textId="4E530E6B" w:rsidR="0090558D" w:rsidRPr="00F802CF" w:rsidRDefault="0090558D" w:rsidP="001A0C4C">
            <w:pPr>
              <w:spacing w:line="260" w:lineRule="atLeast"/>
              <w:jc w:val="both"/>
              <w:rPr>
                <w:rFonts w:ascii="Arial" w:hAnsi="Arial" w:cs="Arial"/>
                <w:sz w:val="20"/>
                <w:szCs w:val="20"/>
                <w:lang w:eastAsia="en-US"/>
              </w:rPr>
            </w:pPr>
          </w:p>
          <w:p w14:paraId="635CF9C2" w14:textId="77777777" w:rsidR="0090558D" w:rsidRPr="00F802CF" w:rsidRDefault="0090558D" w:rsidP="001A0C4C">
            <w:pPr>
              <w:spacing w:line="260" w:lineRule="atLeast"/>
              <w:jc w:val="both"/>
              <w:rPr>
                <w:rFonts w:ascii="Arial" w:hAnsi="Arial" w:cs="Arial"/>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90558D" w:rsidRPr="00F802CF" w14:paraId="1E5D13C2" w14:textId="77777777" w:rsidTr="009E2212">
              <w:trPr>
                <w:cantSplit/>
                <w:jc w:val="right"/>
              </w:trPr>
              <w:tc>
                <w:tcPr>
                  <w:tcW w:w="1980" w:type="dxa"/>
                  <w:vMerge w:val="restart"/>
                  <w:vAlign w:val="center"/>
                </w:tcPr>
                <w:p w14:paraId="1D62A0CA"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6BBF20E0"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57588CAE" w14:textId="77777777" w:rsidTr="009E2212">
              <w:trPr>
                <w:cantSplit/>
                <w:jc w:val="right"/>
              </w:trPr>
              <w:tc>
                <w:tcPr>
                  <w:tcW w:w="1980" w:type="dxa"/>
                  <w:vMerge/>
                </w:tcPr>
                <w:p w14:paraId="73CBBFFB" w14:textId="77777777" w:rsidR="0090558D" w:rsidRPr="00F802CF" w:rsidRDefault="0090558D" w:rsidP="0090558D">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A90FD76" w14:textId="77777777" w:rsidR="0090558D" w:rsidRPr="00F802CF" w:rsidRDefault="0090558D" w:rsidP="0090558D">
                  <w:pPr>
                    <w:tabs>
                      <w:tab w:val="left" w:pos="12758"/>
                    </w:tabs>
                    <w:spacing w:before="120"/>
                    <w:jc w:val="center"/>
                    <w:rPr>
                      <w:rFonts w:ascii="Arial" w:hAnsi="Arial" w:cs="Arial"/>
                      <w:sz w:val="20"/>
                      <w:szCs w:val="20"/>
                    </w:rPr>
                  </w:pPr>
                </w:p>
              </w:tc>
            </w:tr>
            <w:tr w:rsidR="0090558D" w:rsidRPr="00F802CF" w14:paraId="7B3CA534" w14:textId="77777777" w:rsidTr="009E2212">
              <w:trPr>
                <w:cantSplit/>
                <w:jc w:val="right"/>
              </w:trPr>
              <w:tc>
                <w:tcPr>
                  <w:tcW w:w="1980" w:type="dxa"/>
                  <w:vMerge/>
                </w:tcPr>
                <w:p w14:paraId="7B19CFDD" w14:textId="77777777" w:rsidR="0090558D" w:rsidRPr="00F802CF" w:rsidRDefault="0090558D" w:rsidP="0090558D">
                  <w:pPr>
                    <w:tabs>
                      <w:tab w:val="left" w:pos="12758"/>
                    </w:tabs>
                    <w:rPr>
                      <w:rFonts w:ascii="Arial" w:hAnsi="Arial" w:cs="Arial"/>
                      <w:sz w:val="20"/>
                      <w:szCs w:val="20"/>
                    </w:rPr>
                  </w:pPr>
                </w:p>
              </w:tc>
              <w:tc>
                <w:tcPr>
                  <w:tcW w:w="3780" w:type="dxa"/>
                </w:tcPr>
                <w:p w14:paraId="28485DA1"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775CBABA" w14:textId="77777777" w:rsidTr="009E2212">
              <w:trPr>
                <w:cantSplit/>
                <w:jc w:val="right"/>
              </w:trPr>
              <w:tc>
                <w:tcPr>
                  <w:tcW w:w="1980" w:type="dxa"/>
                  <w:vMerge/>
                </w:tcPr>
                <w:p w14:paraId="609AB32D" w14:textId="77777777" w:rsidR="0090558D" w:rsidRPr="00F802CF" w:rsidRDefault="0090558D" w:rsidP="0090558D">
                  <w:pPr>
                    <w:tabs>
                      <w:tab w:val="left" w:pos="12758"/>
                    </w:tabs>
                    <w:rPr>
                      <w:rFonts w:ascii="Arial" w:hAnsi="Arial" w:cs="Arial"/>
                      <w:sz w:val="20"/>
                      <w:szCs w:val="20"/>
                    </w:rPr>
                  </w:pPr>
                </w:p>
              </w:tc>
              <w:tc>
                <w:tcPr>
                  <w:tcW w:w="3780" w:type="dxa"/>
                </w:tcPr>
                <w:p w14:paraId="29D8A5C8" w14:textId="77777777" w:rsidR="0090558D" w:rsidRPr="00F802CF" w:rsidRDefault="0090558D" w:rsidP="0090558D">
                  <w:pPr>
                    <w:tabs>
                      <w:tab w:val="left" w:pos="12758"/>
                    </w:tabs>
                    <w:jc w:val="center"/>
                    <w:rPr>
                      <w:rFonts w:ascii="Arial" w:hAnsi="Arial" w:cs="Arial"/>
                      <w:sz w:val="20"/>
                      <w:szCs w:val="20"/>
                    </w:rPr>
                  </w:pPr>
                </w:p>
              </w:tc>
            </w:tr>
            <w:tr w:rsidR="0090558D" w:rsidRPr="00F802CF" w14:paraId="37877D3A" w14:textId="77777777" w:rsidTr="009E2212">
              <w:trPr>
                <w:cantSplit/>
                <w:jc w:val="right"/>
              </w:trPr>
              <w:tc>
                <w:tcPr>
                  <w:tcW w:w="1980" w:type="dxa"/>
                  <w:vMerge/>
                </w:tcPr>
                <w:p w14:paraId="3B745FF1" w14:textId="77777777" w:rsidR="0090558D" w:rsidRPr="00F802CF" w:rsidRDefault="0090558D" w:rsidP="0090558D">
                  <w:pPr>
                    <w:tabs>
                      <w:tab w:val="left" w:pos="12758"/>
                    </w:tabs>
                    <w:rPr>
                      <w:rFonts w:ascii="Arial" w:hAnsi="Arial" w:cs="Arial"/>
                      <w:sz w:val="20"/>
                      <w:szCs w:val="20"/>
                    </w:rPr>
                  </w:pPr>
                </w:p>
              </w:tc>
              <w:tc>
                <w:tcPr>
                  <w:tcW w:w="3780" w:type="dxa"/>
                  <w:tcBorders>
                    <w:top w:val="dashSmallGap" w:sz="4" w:space="0" w:color="auto"/>
                  </w:tcBorders>
                </w:tcPr>
                <w:p w14:paraId="7A916974"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 podpis )</w:t>
                  </w:r>
                </w:p>
              </w:tc>
            </w:tr>
          </w:tbl>
          <w:p w14:paraId="1BC820EE" w14:textId="77777777" w:rsidR="0090558D" w:rsidRPr="00F802CF" w:rsidRDefault="0090558D" w:rsidP="001A0C4C">
            <w:pPr>
              <w:spacing w:line="260" w:lineRule="atLeast"/>
              <w:jc w:val="both"/>
              <w:rPr>
                <w:rFonts w:ascii="Arial" w:hAnsi="Arial" w:cs="Arial"/>
                <w:sz w:val="20"/>
                <w:szCs w:val="20"/>
                <w:lang w:eastAsia="en-US"/>
              </w:rPr>
            </w:pPr>
          </w:p>
          <w:p w14:paraId="4E47EE16" w14:textId="15D85EC1" w:rsidR="00E57A4E" w:rsidRPr="00F802CF" w:rsidRDefault="00E57A4E" w:rsidP="001A0C4C">
            <w:pPr>
              <w:spacing w:line="260" w:lineRule="atLeast"/>
              <w:jc w:val="both"/>
              <w:rPr>
                <w:rFonts w:ascii="Arial" w:hAnsi="Arial" w:cs="Arial"/>
                <w:sz w:val="20"/>
                <w:szCs w:val="20"/>
                <w:lang w:eastAsia="en-US"/>
              </w:rPr>
            </w:pPr>
          </w:p>
          <w:p w14:paraId="28B7CE5B" w14:textId="2FA9E3AB" w:rsidR="0090558D" w:rsidRPr="00F802CF" w:rsidRDefault="0090558D" w:rsidP="001A0C4C">
            <w:pPr>
              <w:spacing w:line="260" w:lineRule="atLeast"/>
              <w:jc w:val="both"/>
              <w:rPr>
                <w:rFonts w:ascii="Arial" w:hAnsi="Arial" w:cs="Arial"/>
                <w:sz w:val="20"/>
                <w:szCs w:val="20"/>
                <w:lang w:eastAsia="en-US"/>
              </w:rPr>
            </w:pPr>
          </w:p>
          <w:p w14:paraId="238FE0A1" w14:textId="25C19A5A" w:rsidR="0090558D" w:rsidRPr="00F802CF" w:rsidRDefault="0090558D" w:rsidP="001A0C4C">
            <w:pPr>
              <w:spacing w:line="260" w:lineRule="atLeast"/>
              <w:jc w:val="both"/>
              <w:rPr>
                <w:rFonts w:ascii="Arial" w:hAnsi="Arial" w:cs="Arial"/>
                <w:sz w:val="20"/>
                <w:szCs w:val="20"/>
                <w:lang w:eastAsia="en-US"/>
              </w:rPr>
            </w:pPr>
          </w:p>
          <w:p w14:paraId="0F4B2F37" w14:textId="2FD52512" w:rsidR="0090558D" w:rsidRPr="00F802CF" w:rsidRDefault="0090558D" w:rsidP="001A0C4C">
            <w:pPr>
              <w:spacing w:line="260" w:lineRule="atLeast"/>
              <w:jc w:val="both"/>
              <w:rPr>
                <w:rFonts w:ascii="Arial" w:hAnsi="Arial" w:cs="Arial"/>
                <w:sz w:val="20"/>
                <w:szCs w:val="20"/>
                <w:lang w:eastAsia="en-US"/>
              </w:rPr>
            </w:pPr>
          </w:p>
          <w:p w14:paraId="1EFBF404" w14:textId="3AA575FA" w:rsidR="0090558D" w:rsidRPr="00F802CF" w:rsidRDefault="0090558D" w:rsidP="001A0C4C">
            <w:pPr>
              <w:spacing w:line="260" w:lineRule="atLeast"/>
              <w:jc w:val="both"/>
              <w:rPr>
                <w:rFonts w:ascii="Arial" w:hAnsi="Arial" w:cs="Arial"/>
                <w:sz w:val="20"/>
                <w:szCs w:val="20"/>
                <w:lang w:eastAsia="en-US"/>
              </w:rPr>
            </w:pPr>
          </w:p>
          <w:p w14:paraId="78ABC1B2" w14:textId="0637C0ED" w:rsidR="0090558D" w:rsidRPr="00F802CF" w:rsidRDefault="0090558D" w:rsidP="001A0C4C">
            <w:pPr>
              <w:spacing w:line="260" w:lineRule="atLeast"/>
              <w:jc w:val="both"/>
              <w:rPr>
                <w:rFonts w:ascii="Arial" w:hAnsi="Arial" w:cs="Arial"/>
                <w:sz w:val="20"/>
                <w:szCs w:val="20"/>
                <w:lang w:eastAsia="en-US"/>
              </w:rPr>
            </w:pPr>
          </w:p>
          <w:p w14:paraId="23F107D6" w14:textId="633BF202" w:rsidR="0090558D" w:rsidRPr="00F802CF" w:rsidRDefault="0090558D" w:rsidP="001A0C4C">
            <w:pPr>
              <w:spacing w:line="260" w:lineRule="atLeast"/>
              <w:jc w:val="both"/>
              <w:rPr>
                <w:rFonts w:ascii="Arial" w:hAnsi="Arial" w:cs="Arial"/>
                <w:sz w:val="20"/>
                <w:szCs w:val="20"/>
                <w:lang w:eastAsia="en-US"/>
              </w:rPr>
            </w:pPr>
          </w:p>
          <w:p w14:paraId="0DC02D45" w14:textId="5D54FB60" w:rsidR="0090558D" w:rsidRPr="00F802CF" w:rsidRDefault="0090558D" w:rsidP="001A0C4C">
            <w:pPr>
              <w:spacing w:line="260" w:lineRule="atLeast"/>
              <w:jc w:val="both"/>
              <w:rPr>
                <w:rFonts w:ascii="Arial" w:hAnsi="Arial" w:cs="Arial"/>
                <w:sz w:val="20"/>
                <w:szCs w:val="20"/>
                <w:lang w:eastAsia="en-US"/>
              </w:rPr>
            </w:pPr>
          </w:p>
          <w:p w14:paraId="203C7AD0" w14:textId="77777777" w:rsidR="0090558D" w:rsidRPr="00F802CF" w:rsidRDefault="0090558D" w:rsidP="001A0C4C">
            <w:pPr>
              <w:spacing w:line="260" w:lineRule="atLeast"/>
              <w:jc w:val="both"/>
              <w:rPr>
                <w:rFonts w:ascii="Arial" w:hAnsi="Arial" w:cs="Arial"/>
                <w:sz w:val="20"/>
                <w:szCs w:val="20"/>
                <w:lang w:eastAsia="en-US"/>
              </w:rPr>
            </w:pPr>
          </w:p>
          <w:p w14:paraId="5AA8C895" w14:textId="3A9A58A8" w:rsidR="00E57A4E" w:rsidRPr="00F802CF" w:rsidRDefault="00E57A4E" w:rsidP="001A0C4C">
            <w:pPr>
              <w:spacing w:line="260" w:lineRule="atLeast"/>
              <w:jc w:val="both"/>
              <w:rPr>
                <w:rFonts w:ascii="Arial" w:hAnsi="Arial" w:cs="Arial"/>
                <w:sz w:val="20"/>
                <w:szCs w:val="20"/>
                <w:lang w:eastAsia="en-US"/>
              </w:rPr>
            </w:pPr>
          </w:p>
        </w:tc>
      </w:tr>
    </w:tbl>
    <w:p w14:paraId="0BD6FC14" w14:textId="77777777" w:rsidR="007D542D" w:rsidRPr="00F802CF" w:rsidRDefault="007D542D" w:rsidP="007D542D">
      <w:pPr>
        <w:spacing w:line="260" w:lineRule="atLeast"/>
        <w:ind w:left="567" w:hanging="567"/>
        <w:rPr>
          <w:rFonts w:ascii="Arial" w:hAnsi="Arial" w:cs="Arial"/>
          <w:sz w:val="20"/>
          <w:szCs w:val="20"/>
          <w:lang w:eastAsia="en-US"/>
        </w:rPr>
      </w:pPr>
      <w:r w:rsidRPr="00F802CF">
        <w:rPr>
          <w:rFonts w:ascii="Arial" w:hAnsi="Arial" w:cs="Arial"/>
          <w:sz w:val="20"/>
          <w:szCs w:val="20"/>
          <w:lang w:eastAsia="en-US"/>
        </w:rPr>
        <w:lastRenderedPageBreak/>
        <w:t>Minimalna potrebna oprema LABORATORIJA ZA PREISKAVE BETONA IN CEMENTA</w:t>
      </w:r>
    </w:p>
    <w:p w14:paraId="51914D80"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4BF0D11E" w14:textId="77777777" w:rsidTr="003D2921">
        <w:trPr>
          <w:cantSplit/>
          <w:trHeight w:val="567"/>
        </w:trPr>
        <w:tc>
          <w:tcPr>
            <w:tcW w:w="567" w:type="dxa"/>
            <w:shd w:val="clear" w:color="auto" w:fill="BFBFBF" w:themeFill="background1" w:themeFillShade="BF"/>
            <w:vAlign w:val="center"/>
          </w:tcPr>
          <w:p w14:paraId="4E571738"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E229283"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F5B9D4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48ACB5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24BEEF5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77F30091" w14:textId="77777777" w:rsidTr="003D2921">
        <w:trPr>
          <w:cantSplit/>
        </w:trPr>
        <w:tc>
          <w:tcPr>
            <w:tcW w:w="567" w:type="dxa"/>
            <w:vAlign w:val="center"/>
          </w:tcPr>
          <w:p w14:paraId="7093570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5F7F377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Kalupi in okviri za izdelavo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(betonskih kock) dimenzij 150 mm x 150 mm x 150 mm  (SIST EN 12390-1 )</w:t>
            </w:r>
          </w:p>
        </w:tc>
        <w:tc>
          <w:tcPr>
            <w:tcW w:w="567" w:type="dxa"/>
            <w:vAlign w:val="center"/>
          </w:tcPr>
          <w:p w14:paraId="2E7F641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10</w:t>
            </w:r>
          </w:p>
        </w:tc>
        <w:tc>
          <w:tcPr>
            <w:tcW w:w="2197" w:type="dxa"/>
            <w:vAlign w:val="center"/>
          </w:tcPr>
          <w:p w14:paraId="682F7F0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128092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D2B71A0" w14:textId="77777777" w:rsidTr="003D2921">
        <w:trPr>
          <w:cantSplit/>
        </w:trPr>
        <w:tc>
          <w:tcPr>
            <w:tcW w:w="567" w:type="dxa"/>
            <w:vAlign w:val="center"/>
          </w:tcPr>
          <w:p w14:paraId="4069A2C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F9590A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Pervibrator</w:t>
            </w:r>
            <w:proofErr w:type="spellEnd"/>
            <w:r w:rsidRPr="00F802CF">
              <w:rPr>
                <w:rFonts w:ascii="Arial" w:hAnsi="Arial" w:cs="Arial"/>
                <w:sz w:val="20"/>
                <w:szCs w:val="20"/>
                <w:lang w:eastAsia="en-US"/>
              </w:rPr>
              <w:t xml:space="preserve"> za izdelavo betonskih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(SIST EN 12350-6, SIST EN 12390-2)</w:t>
            </w:r>
          </w:p>
        </w:tc>
        <w:tc>
          <w:tcPr>
            <w:tcW w:w="567" w:type="dxa"/>
            <w:vAlign w:val="center"/>
          </w:tcPr>
          <w:p w14:paraId="17DBBFB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6455E5C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E5C120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FCB94AA" w14:textId="77777777" w:rsidTr="003D2921">
        <w:trPr>
          <w:cantSplit/>
        </w:trPr>
        <w:tc>
          <w:tcPr>
            <w:tcW w:w="567" w:type="dxa"/>
            <w:vAlign w:val="center"/>
          </w:tcPr>
          <w:p w14:paraId="46B2E8F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8A0C79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Porozimeter</w:t>
            </w:r>
            <w:proofErr w:type="spellEnd"/>
            <w:r w:rsidRPr="00F802CF">
              <w:rPr>
                <w:rFonts w:ascii="Arial" w:hAnsi="Arial" w:cs="Arial"/>
                <w:sz w:val="20"/>
                <w:szCs w:val="20"/>
                <w:lang w:eastAsia="en-US"/>
              </w:rPr>
              <w:t xml:space="preserve"> s prostornino 8 dm</w:t>
            </w:r>
            <w:r w:rsidRPr="00F802CF">
              <w:rPr>
                <w:rFonts w:ascii="Arial" w:hAnsi="Arial" w:cs="Arial"/>
                <w:sz w:val="20"/>
                <w:szCs w:val="20"/>
                <w:vertAlign w:val="superscript"/>
                <w:lang w:eastAsia="en-US"/>
              </w:rPr>
              <w:t xml:space="preserve">3 </w:t>
            </w:r>
            <w:r w:rsidRPr="00F802CF">
              <w:rPr>
                <w:rFonts w:ascii="Arial" w:hAnsi="Arial" w:cs="Arial"/>
                <w:sz w:val="20"/>
                <w:szCs w:val="20"/>
                <w:lang w:eastAsia="en-US"/>
              </w:rPr>
              <w:t>(SIST EN 12350-7)</w:t>
            </w:r>
          </w:p>
        </w:tc>
        <w:tc>
          <w:tcPr>
            <w:tcW w:w="567" w:type="dxa"/>
            <w:vAlign w:val="center"/>
          </w:tcPr>
          <w:p w14:paraId="2B14CC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7E71E1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587B5D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1CA3763" w14:textId="77777777" w:rsidTr="003D2921">
        <w:trPr>
          <w:cantSplit/>
        </w:trPr>
        <w:tc>
          <w:tcPr>
            <w:tcW w:w="567" w:type="dxa"/>
            <w:vAlign w:val="center"/>
          </w:tcPr>
          <w:p w14:paraId="101300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441621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Garnitura sit / 25 cm, višine 10 cm, z dnom, pokrovom in podložko </w:t>
            </w:r>
          </w:p>
          <w:p w14:paraId="200DB422" w14:textId="51A66442" w:rsidR="007D542D" w:rsidRPr="00F802CF" w:rsidRDefault="007D542D" w:rsidP="00CF2F95">
            <w:pPr>
              <w:spacing w:line="260" w:lineRule="atLeast"/>
              <w:rPr>
                <w:rFonts w:ascii="Arial" w:hAnsi="Arial" w:cs="Arial"/>
                <w:sz w:val="20"/>
                <w:szCs w:val="20"/>
                <w:lang w:eastAsia="en-US"/>
              </w:rPr>
            </w:pPr>
            <w:r w:rsidRPr="00F802CF">
              <w:rPr>
                <w:rFonts w:ascii="Arial" w:hAnsi="Arial" w:cs="Arial"/>
                <w:sz w:val="20"/>
                <w:szCs w:val="20"/>
                <w:lang w:eastAsia="en-US"/>
              </w:rPr>
              <w:t>(0.063, 0.09, 0.25 in 1 mm</w:t>
            </w:r>
            <w:r w:rsidR="00CF2F95" w:rsidRPr="00F802CF">
              <w:rPr>
                <w:rFonts w:ascii="Arial" w:hAnsi="Arial" w:cs="Arial"/>
                <w:sz w:val="20"/>
                <w:szCs w:val="20"/>
                <w:lang w:eastAsia="en-US"/>
              </w:rPr>
              <w:t>),</w:t>
            </w:r>
            <w:r w:rsidRPr="00F802CF">
              <w:rPr>
                <w:rFonts w:ascii="Arial" w:hAnsi="Arial" w:cs="Arial"/>
                <w:sz w:val="20"/>
                <w:szCs w:val="20"/>
                <w:lang w:eastAsia="en-US"/>
              </w:rPr>
              <w:t xml:space="preserve"> (SIST EN 933-2)</w:t>
            </w:r>
          </w:p>
        </w:tc>
        <w:tc>
          <w:tcPr>
            <w:tcW w:w="567" w:type="dxa"/>
            <w:vAlign w:val="center"/>
          </w:tcPr>
          <w:p w14:paraId="48C44C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2DAA38CE"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651F8F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C400B5" w14:textId="77777777" w:rsidTr="003D2921">
        <w:trPr>
          <w:cantSplit/>
        </w:trPr>
        <w:tc>
          <w:tcPr>
            <w:tcW w:w="567" w:type="dxa"/>
            <w:vAlign w:val="center"/>
          </w:tcPr>
          <w:p w14:paraId="05BBA86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0B3876A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Bazeni za nego vzorcev ali klimatska komora (SIST EN 12390-2)</w:t>
            </w:r>
          </w:p>
        </w:tc>
        <w:tc>
          <w:tcPr>
            <w:tcW w:w="567" w:type="dxa"/>
            <w:vAlign w:val="center"/>
          </w:tcPr>
          <w:p w14:paraId="102C821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6887B23"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CE8B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7589936" w14:textId="77777777" w:rsidTr="003D2921">
        <w:trPr>
          <w:cantSplit/>
        </w:trPr>
        <w:tc>
          <w:tcPr>
            <w:tcW w:w="567" w:type="dxa"/>
            <w:vAlign w:val="center"/>
          </w:tcPr>
          <w:p w14:paraId="385C11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3F1524C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Kalupi za izdelavo betonskih prizem (preizkušancev) 100x100x400 mm</w:t>
            </w:r>
          </w:p>
          <w:p w14:paraId="293046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 (SIST EN 123901)</w:t>
            </w:r>
          </w:p>
        </w:tc>
        <w:tc>
          <w:tcPr>
            <w:tcW w:w="567" w:type="dxa"/>
            <w:vAlign w:val="center"/>
          </w:tcPr>
          <w:p w14:paraId="3C0B7C0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6</w:t>
            </w:r>
          </w:p>
        </w:tc>
        <w:tc>
          <w:tcPr>
            <w:tcW w:w="2197" w:type="dxa"/>
            <w:vAlign w:val="center"/>
          </w:tcPr>
          <w:p w14:paraId="1FA2C3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224C2F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C75BCCF" w14:textId="77777777" w:rsidTr="003D2921">
        <w:trPr>
          <w:cantSplit/>
        </w:trPr>
        <w:tc>
          <w:tcPr>
            <w:tcW w:w="567" w:type="dxa"/>
            <w:vAlign w:val="center"/>
          </w:tcPr>
          <w:p w14:paraId="3CFA5C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6BB870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Stiskalnica 3000 kN (12390-4)</w:t>
            </w:r>
            <w:r w:rsidRPr="00F802CF">
              <w:rPr>
                <w:rFonts w:ascii="Arial" w:hAnsi="Arial" w:cs="Arial"/>
                <w:sz w:val="20"/>
                <w:szCs w:val="20"/>
                <w:lang w:eastAsia="en-US"/>
              </w:rPr>
              <w:tab/>
            </w:r>
          </w:p>
        </w:tc>
        <w:tc>
          <w:tcPr>
            <w:tcW w:w="567" w:type="dxa"/>
            <w:vAlign w:val="center"/>
          </w:tcPr>
          <w:p w14:paraId="1DC9731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45082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F9D313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122E46" w14:textId="77777777" w:rsidTr="003D2921">
        <w:trPr>
          <w:cantSplit/>
        </w:trPr>
        <w:tc>
          <w:tcPr>
            <w:tcW w:w="567" w:type="dxa"/>
            <w:vAlign w:val="center"/>
          </w:tcPr>
          <w:p w14:paraId="0BD9230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24215E25" w14:textId="1787BF45"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preskušanje vodotesnosti (SIST EN 12390-8</w:t>
            </w:r>
            <w:r w:rsidR="00CF2F95" w:rsidRPr="00F802CF">
              <w:rPr>
                <w:rFonts w:ascii="Arial" w:hAnsi="Arial" w:cs="Arial"/>
                <w:sz w:val="20"/>
                <w:szCs w:val="20"/>
                <w:lang w:eastAsia="en-US"/>
              </w:rPr>
              <w:t>)</w:t>
            </w:r>
          </w:p>
        </w:tc>
        <w:tc>
          <w:tcPr>
            <w:tcW w:w="567" w:type="dxa"/>
            <w:vAlign w:val="center"/>
          </w:tcPr>
          <w:p w14:paraId="2F2577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B635D1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DF7736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B76CD9" w14:textId="77777777" w:rsidTr="003D2921">
        <w:trPr>
          <w:cantSplit/>
        </w:trPr>
        <w:tc>
          <w:tcPr>
            <w:tcW w:w="567" w:type="dxa"/>
            <w:vAlign w:val="center"/>
          </w:tcPr>
          <w:p w14:paraId="29860BB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vAlign w:val="center"/>
          </w:tcPr>
          <w:p w14:paraId="167B847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meritve dinamičnega modula elastičnosti SIST 1026</w:t>
            </w:r>
          </w:p>
        </w:tc>
        <w:tc>
          <w:tcPr>
            <w:tcW w:w="567" w:type="dxa"/>
            <w:vAlign w:val="center"/>
          </w:tcPr>
          <w:p w14:paraId="1B9539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46C5D1B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E0A3C48"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F1BF1F1" w14:textId="77777777" w:rsidTr="003D2921">
        <w:trPr>
          <w:cantSplit/>
        </w:trPr>
        <w:tc>
          <w:tcPr>
            <w:tcW w:w="567" w:type="dxa"/>
            <w:vAlign w:val="center"/>
          </w:tcPr>
          <w:p w14:paraId="6CD7A0B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vAlign w:val="center"/>
          </w:tcPr>
          <w:p w14:paraId="273E5FA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testiranje zmrzlinske obstojnosti OPZT in NOZT, SIST 1026 </w:t>
            </w:r>
            <w:r w:rsidRPr="00F802CF">
              <w:rPr>
                <w:rFonts w:ascii="Arial" w:hAnsi="Arial" w:cs="Arial"/>
                <w:sz w:val="20"/>
                <w:szCs w:val="20"/>
                <w:lang w:eastAsia="en-US"/>
              </w:rPr>
              <w:tab/>
            </w:r>
          </w:p>
        </w:tc>
        <w:tc>
          <w:tcPr>
            <w:tcW w:w="567" w:type="dxa"/>
            <w:vAlign w:val="center"/>
          </w:tcPr>
          <w:p w14:paraId="1EE97B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E25E14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E3F57E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17B98A" w14:textId="77777777" w:rsidTr="003D2921">
        <w:trPr>
          <w:cantSplit/>
        </w:trPr>
        <w:tc>
          <w:tcPr>
            <w:tcW w:w="567" w:type="dxa"/>
            <w:vAlign w:val="center"/>
          </w:tcPr>
          <w:p w14:paraId="5E1D66C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685" w:type="dxa"/>
            <w:vAlign w:val="center"/>
          </w:tcPr>
          <w:p w14:paraId="28FD551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Avtomatski mešalnik SIST EN 1961-3</w:t>
            </w:r>
          </w:p>
        </w:tc>
        <w:tc>
          <w:tcPr>
            <w:tcW w:w="567" w:type="dxa"/>
            <w:vAlign w:val="center"/>
          </w:tcPr>
          <w:p w14:paraId="19B5F0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3DB3175"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B05519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DF4E97C" w14:textId="77777777" w:rsidTr="003D2921">
        <w:trPr>
          <w:cantSplit/>
        </w:trPr>
        <w:tc>
          <w:tcPr>
            <w:tcW w:w="567" w:type="dxa"/>
            <w:vAlign w:val="center"/>
          </w:tcPr>
          <w:p w14:paraId="6735B90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12</w:t>
            </w:r>
          </w:p>
        </w:tc>
        <w:tc>
          <w:tcPr>
            <w:tcW w:w="3685" w:type="dxa"/>
            <w:vAlign w:val="center"/>
          </w:tcPr>
          <w:p w14:paraId="130714FC"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Vicatov</w:t>
            </w:r>
            <w:proofErr w:type="spellEnd"/>
            <w:r w:rsidRPr="00F802CF">
              <w:rPr>
                <w:rFonts w:ascii="Arial" w:hAnsi="Arial" w:cs="Arial"/>
                <w:sz w:val="20"/>
                <w:szCs w:val="20"/>
                <w:lang w:eastAsia="en-US"/>
              </w:rPr>
              <w:t xml:space="preserve"> aparat s pripadajočo opremo</w:t>
            </w:r>
          </w:p>
        </w:tc>
        <w:tc>
          <w:tcPr>
            <w:tcW w:w="567" w:type="dxa"/>
            <w:vAlign w:val="center"/>
          </w:tcPr>
          <w:p w14:paraId="11BCD52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144AD9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68F2E6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BBD864" w14:textId="77777777" w:rsidTr="003D2921">
        <w:trPr>
          <w:cantSplit/>
        </w:trPr>
        <w:tc>
          <w:tcPr>
            <w:tcW w:w="567" w:type="dxa"/>
            <w:vAlign w:val="center"/>
          </w:tcPr>
          <w:p w14:paraId="07AE046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13</w:t>
            </w:r>
          </w:p>
        </w:tc>
        <w:tc>
          <w:tcPr>
            <w:tcW w:w="3685" w:type="dxa"/>
            <w:vAlign w:val="center"/>
          </w:tcPr>
          <w:p w14:paraId="39EAB7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Stresalna mizica za vgrajevanje preizkušancev  SIST EN 196-3</w:t>
            </w:r>
          </w:p>
        </w:tc>
        <w:tc>
          <w:tcPr>
            <w:tcW w:w="567" w:type="dxa"/>
            <w:vAlign w:val="center"/>
          </w:tcPr>
          <w:p w14:paraId="7C9E21B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9811D0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944BA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89AFFB" w14:textId="77777777" w:rsidTr="003D2921">
        <w:trPr>
          <w:cantSplit/>
        </w:trPr>
        <w:tc>
          <w:tcPr>
            <w:tcW w:w="567" w:type="dxa"/>
            <w:vAlign w:val="center"/>
          </w:tcPr>
          <w:p w14:paraId="7D69735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14</w:t>
            </w:r>
          </w:p>
        </w:tc>
        <w:tc>
          <w:tcPr>
            <w:tcW w:w="3685" w:type="dxa"/>
            <w:vAlign w:val="center"/>
          </w:tcPr>
          <w:p w14:paraId="517A593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Stiskalnica 200 kN za preiskavo tlačne in upogibne trdnosti cementa SIST EN 196-1</w:t>
            </w:r>
          </w:p>
        </w:tc>
        <w:tc>
          <w:tcPr>
            <w:tcW w:w="567" w:type="dxa"/>
            <w:vAlign w:val="center"/>
          </w:tcPr>
          <w:p w14:paraId="5DBDB5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E308C6"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DD46DEC" w14:textId="77777777" w:rsidR="007D542D" w:rsidRPr="00F802CF" w:rsidRDefault="007D542D" w:rsidP="001A0C4C">
            <w:pPr>
              <w:spacing w:line="260" w:lineRule="atLeast"/>
              <w:rPr>
                <w:rFonts w:ascii="Arial" w:hAnsi="Arial" w:cs="Arial"/>
                <w:sz w:val="20"/>
                <w:szCs w:val="20"/>
                <w:lang w:eastAsia="en-US"/>
              </w:rPr>
            </w:pPr>
          </w:p>
        </w:tc>
      </w:tr>
      <w:tr w:rsidR="00A17F20" w:rsidRPr="00F802CF" w14:paraId="218B8A76" w14:textId="77777777" w:rsidTr="003D2921">
        <w:trPr>
          <w:cantSplit/>
        </w:trPr>
        <w:tc>
          <w:tcPr>
            <w:tcW w:w="567" w:type="dxa"/>
            <w:vAlign w:val="center"/>
          </w:tcPr>
          <w:p w14:paraId="39AB4B54" w14:textId="5E9FFFCA" w:rsidR="00A17F20" w:rsidRPr="00F802CF" w:rsidRDefault="00EB5AEA"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15</w:t>
            </w:r>
          </w:p>
        </w:tc>
        <w:tc>
          <w:tcPr>
            <w:tcW w:w="3685" w:type="dxa"/>
            <w:vAlign w:val="center"/>
          </w:tcPr>
          <w:p w14:paraId="7B759C2B" w14:textId="713D4BFA" w:rsidR="00A17F20" w:rsidRPr="00F802CF" w:rsidRDefault="00EB5AEA"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Penetracijska</w:t>
            </w:r>
            <w:proofErr w:type="spellEnd"/>
            <w:r w:rsidRPr="00F802CF">
              <w:rPr>
                <w:rFonts w:ascii="Arial" w:hAnsi="Arial" w:cs="Arial"/>
                <w:sz w:val="20"/>
                <w:szCs w:val="20"/>
                <w:lang w:eastAsia="en-US"/>
              </w:rPr>
              <w:t xml:space="preserve"> igla za ugotavljanje zgodnje</w:t>
            </w:r>
            <w:r w:rsidR="00AE7444" w:rsidRPr="00F802CF">
              <w:rPr>
                <w:rFonts w:ascii="Arial" w:hAnsi="Arial" w:cs="Arial"/>
                <w:sz w:val="20"/>
                <w:szCs w:val="20"/>
                <w:lang w:eastAsia="en-US"/>
              </w:rPr>
              <w:t>ga priraščanja trdnosti brizganega betona</w:t>
            </w:r>
          </w:p>
        </w:tc>
        <w:tc>
          <w:tcPr>
            <w:tcW w:w="567" w:type="dxa"/>
            <w:vAlign w:val="center"/>
          </w:tcPr>
          <w:p w14:paraId="69F528D6" w14:textId="2F135F04" w:rsidR="00A17F20"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7D2C8676" w14:textId="77777777" w:rsidR="00A17F20" w:rsidRPr="00F802CF" w:rsidRDefault="00A17F20" w:rsidP="001A0C4C">
            <w:pPr>
              <w:spacing w:line="260" w:lineRule="atLeast"/>
              <w:rPr>
                <w:rFonts w:ascii="Arial" w:hAnsi="Arial" w:cs="Arial"/>
                <w:color w:val="FF0000"/>
                <w:sz w:val="20"/>
                <w:szCs w:val="20"/>
                <w:lang w:eastAsia="en-US"/>
              </w:rPr>
            </w:pPr>
          </w:p>
        </w:tc>
        <w:tc>
          <w:tcPr>
            <w:tcW w:w="2618" w:type="dxa"/>
            <w:vAlign w:val="center"/>
          </w:tcPr>
          <w:p w14:paraId="302F4C36" w14:textId="77777777" w:rsidR="00A17F20" w:rsidRPr="00F802CF" w:rsidRDefault="00A17F20" w:rsidP="001A0C4C">
            <w:pPr>
              <w:spacing w:line="260" w:lineRule="atLeast"/>
              <w:rPr>
                <w:rFonts w:ascii="Arial" w:hAnsi="Arial" w:cs="Arial"/>
                <w:color w:val="FF0000"/>
                <w:sz w:val="20"/>
                <w:szCs w:val="20"/>
                <w:lang w:eastAsia="en-US"/>
              </w:rPr>
            </w:pPr>
          </w:p>
        </w:tc>
      </w:tr>
      <w:tr w:rsidR="00EB5AEA" w:rsidRPr="00F802CF" w14:paraId="0ED3B269" w14:textId="77777777" w:rsidTr="003D2921">
        <w:trPr>
          <w:cantSplit/>
        </w:trPr>
        <w:tc>
          <w:tcPr>
            <w:tcW w:w="567" w:type="dxa"/>
            <w:vAlign w:val="center"/>
          </w:tcPr>
          <w:p w14:paraId="381C2000" w14:textId="04EEF7EA" w:rsidR="00EB5AEA" w:rsidRPr="00F802CF" w:rsidRDefault="00EB5AEA"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16</w:t>
            </w:r>
          </w:p>
        </w:tc>
        <w:tc>
          <w:tcPr>
            <w:tcW w:w="3685" w:type="dxa"/>
            <w:vAlign w:val="center"/>
          </w:tcPr>
          <w:p w14:paraId="2A048408" w14:textId="3052E0D0" w:rsidR="00EB5AEA" w:rsidRPr="00F802CF" w:rsidRDefault="00EB5AEA" w:rsidP="00EB5AEA">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betonskih jeder</w:t>
            </w:r>
          </w:p>
        </w:tc>
        <w:tc>
          <w:tcPr>
            <w:tcW w:w="567" w:type="dxa"/>
            <w:vAlign w:val="center"/>
          </w:tcPr>
          <w:p w14:paraId="0A49ED31" w14:textId="15C4BC83" w:rsidR="00EB5AEA"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1D32D0" w14:textId="77777777" w:rsidR="00EB5AEA" w:rsidRPr="00F802CF" w:rsidRDefault="00EB5AEA" w:rsidP="001A0C4C">
            <w:pPr>
              <w:spacing w:line="260" w:lineRule="atLeast"/>
              <w:rPr>
                <w:rFonts w:ascii="Arial" w:hAnsi="Arial" w:cs="Arial"/>
                <w:color w:val="FF0000"/>
                <w:sz w:val="20"/>
                <w:szCs w:val="20"/>
                <w:lang w:eastAsia="en-US"/>
              </w:rPr>
            </w:pPr>
          </w:p>
        </w:tc>
        <w:tc>
          <w:tcPr>
            <w:tcW w:w="2618" w:type="dxa"/>
            <w:vAlign w:val="center"/>
          </w:tcPr>
          <w:p w14:paraId="68333060" w14:textId="77777777" w:rsidR="00EB5AEA" w:rsidRPr="00F802CF" w:rsidRDefault="00EB5AEA" w:rsidP="001A0C4C">
            <w:pPr>
              <w:spacing w:line="260" w:lineRule="atLeast"/>
              <w:rPr>
                <w:rFonts w:ascii="Arial" w:hAnsi="Arial" w:cs="Arial"/>
                <w:color w:val="FF0000"/>
                <w:sz w:val="20"/>
                <w:szCs w:val="20"/>
                <w:lang w:eastAsia="en-US"/>
              </w:rPr>
            </w:pPr>
          </w:p>
        </w:tc>
      </w:tr>
    </w:tbl>
    <w:p w14:paraId="22310155" w14:textId="77777777" w:rsidR="007D542D" w:rsidRPr="00F802CF" w:rsidRDefault="007D542D" w:rsidP="007D542D">
      <w:pPr>
        <w:spacing w:line="260" w:lineRule="atLeast"/>
        <w:rPr>
          <w:rFonts w:ascii="Arial" w:hAnsi="Arial" w:cs="Arial"/>
          <w:sz w:val="20"/>
          <w:szCs w:val="20"/>
          <w:lang w:eastAsia="en-US"/>
        </w:rPr>
      </w:pPr>
    </w:p>
    <w:p w14:paraId="4D0CE8DA" w14:textId="77777777" w:rsidR="007D542D" w:rsidRPr="00F802CF" w:rsidRDefault="007D542D" w:rsidP="007D542D">
      <w:pPr>
        <w:pStyle w:val="Telobesedila2"/>
        <w:rPr>
          <w:rFonts w:ascii="Arial" w:hAnsi="Arial" w:cs="Arial"/>
          <w:b w:val="0"/>
          <w:sz w:val="20"/>
          <w:szCs w:val="20"/>
        </w:rPr>
      </w:pPr>
      <w:r w:rsidRPr="00F802CF">
        <w:rPr>
          <w:rFonts w:ascii="Arial" w:hAnsi="Arial" w:cs="Arial"/>
          <w:b w:val="0"/>
          <w:sz w:val="20"/>
          <w:szCs w:val="20"/>
        </w:rPr>
        <w:t>Zagotavljamo, da bo oprema na osnovi znanih zadolžitev v predvidenem času gradnje na voljo v ustrezni kvaliteti in v brezhibnem stanju za njeno uporabo in ustrezno kalibrirana.</w:t>
      </w:r>
    </w:p>
    <w:p w14:paraId="034DDE46"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0FDC6A6B" w14:textId="77777777" w:rsidTr="001A0C4C">
        <w:trPr>
          <w:cantSplit/>
          <w:jc w:val="right"/>
        </w:trPr>
        <w:tc>
          <w:tcPr>
            <w:tcW w:w="1980" w:type="dxa"/>
            <w:vMerge w:val="restart"/>
            <w:vAlign w:val="center"/>
          </w:tcPr>
          <w:p w14:paraId="5D54C632" w14:textId="5E931A3E"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184450CC" w14:textId="0A1EE711"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FD92FE5" w14:textId="77777777" w:rsidTr="001A0C4C">
        <w:trPr>
          <w:cantSplit/>
          <w:jc w:val="right"/>
        </w:trPr>
        <w:tc>
          <w:tcPr>
            <w:tcW w:w="1980" w:type="dxa"/>
            <w:vMerge/>
          </w:tcPr>
          <w:p w14:paraId="15EB4937"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E647B40"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1E7A28F" w14:textId="77777777" w:rsidTr="001A0C4C">
        <w:trPr>
          <w:cantSplit/>
          <w:jc w:val="right"/>
        </w:trPr>
        <w:tc>
          <w:tcPr>
            <w:tcW w:w="1980" w:type="dxa"/>
            <w:vMerge/>
          </w:tcPr>
          <w:p w14:paraId="7A0F68E3" w14:textId="77777777" w:rsidR="007D542D" w:rsidRPr="00F802CF" w:rsidRDefault="007D542D" w:rsidP="001A0C4C">
            <w:pPr>
              <w:tabs>
                <w:tab w:val="left" w:pos="12758"/>
              </w:tabs>
              <w:rPr>
                <w:rFonts w:ascii="Arial" w:hAnsi="Arial" w:cs="Arial"/>
                <w:sz w:val="20"/>
                <w:szCs w:val="20"/>
              </w:rPr>
            </w:pPr>
          </w:p>
        </w:tc>
        <w:tc>
          <w:tcPr>
            <w:tcW w:w="3780" w:type="dxa"/>
          </w:tcPr>
          <w:p w14:paraId="3C37C0AE" w14:textId="4C6296A9"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EE0E88C" w14:textId="77777777" w:rsidTr="001A0C4C">
        <w:trPr>
          <w:cantSplit/>
          <w:jc w:val="right"/>
        </w:trPr>
        <w:tc>
          <w:tcPr>
            <w:tcW w:w="1980" w:type="dxa"/>
            <w:vMerge/>
          </w:tcPr>
          <w:p w14:paraId="6E542F7F" w14:textId="77777777" w:rsidR="007D542D" w:rsidRPr="00F802CF" w:rsidRDefault="007D542D" w:rsidP="001A0C4C">
            <w:pPr>
              <w:tabs>
                <w:tab w:val="left" w:pos="12758"/>
              </w:tabs>
              <w:rPr>
                <w:rFonts w:ascii="Arial" w:hAnsi="Arial" w:cs="Arial"/>
                <w:sz w:val="20"/>
                <w:szCs w:val="20"/>
              </w:rPr>
            </w:pPr>
          </w:p>
        </w:tc>
        <w:tc>
          <w:tcPr>
            <w:tcW w:w="3780" w:type="dxa"/>
          </w:tcPr>
          <w:p w14:paraId="2EAF1C64"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4FC1B918" w14:textId="77777777" w:rsidTr="001A0C4C">
        <w:trPr>
          <w:cantSplit/>
          <w:jc w:val="right"/>
        </w:trPr>
        <w:tc>
          <w:tcPr>
            <w:tcW w:w="1980" w:type="dxa"/>
            <w:vMerge/>
          </w:tcPr>
          <w:p w14:paraId="6545E98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461C8907" w14:textId="7D3ABEF0"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339F9C3C" w14:textId="77777777" w:rsidR="007D542D" w:rsidRPr="009E2212" w:rsidRDefault="007D542D" w:rsidP="003D2921">
      <w:pPr>
        <w:rPr>
          <w:rFonts w:ascii="Arial" w:hAnsi="Arial" w:cs="Arial"/>
          <w:sz w:val="20"/>
          <w:szCs w:val="20"/>
          <w:lang w:eastAsia="en-US"/>
        </w:rPr>
      </w:pPr>
    </w:p>
    <w:p w14:paraId="0D396A9D" w14:textId="77777777" w:rsidR="007D542D" w:rsidRPr="00F802CF" w:rsidRDefault="007D542D" w:rsidP="007D542D">
      <w:pPr>
        <w:spacing w:line="260" w:lineRule="atLeast"/>
        <w:jc w:val="both"/>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armaturnih in konstrukcijskih jekel, jekel za prednapenjanje ter protikorozijskih nanosov</w:t>
      </w:r>
    </w:p>
    <w:p w14:paraId="6EBBC114"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33F761B3" w14:textId="77777777" w:rsidTr="003D2921">
        <w:trPr>
          <w:cantSplit/>
          <w:trHeight w:val="567"/>
        </w:trPr>
        <w:tc>
          <w:tcPr>
            <w:tcW w:w="567" w:type="dxa"/>
            <w:shd w:val="clear" w:color="auto" w:fill="BFBFBF" w:themeFill="background1" w:themeFillShade="BF"/>
            <w:vAlign w:val="center"/>
          </w:tcPr>
          <w:p w14:paraId="33EB1760"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5CEC8222"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8493E6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2CEBA60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674DEFD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4A3C50D" w14:textId="77777777" w:rsidTr="003D2921">
        <w:trPr>
          <w:cantSplit/>
        </w:trPr>
        <w:tc>
          <w:tcPr>
            <w:tcW w:w="567" w:type="dxa"/>
            <w:vAlign w:val="center"/>
          </w:tcPr>
          <w:p w14:paraId="346BF24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C39ACD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izdelovanje merilnih označb na vzorcih</w:t>
            </w:r>
            <w:r w:rsidRPr="00F802CF">
              <w:rPr>
                <w:rFonts w:ascii="Arial" w:hAnsi="Arial" w:cs="Arial"/>
                <w:sz w:val="20"/>
                <w:szCs w:val="20"/>
                <w:lang w:eastAsia="en-US"/>
              </w:rPr>
              <w:tab/>
            </w:r>
          </w:p>
        </w:tc>
        <w:tc>
          <w:tcPr>
            <w:tcW w:w="567" w:type="dxa"/>
            <w:vAlign w:val="center"/>
          </w:tcPr>
          <w:p w14:paraId="3BA865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65B53A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A4C8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1CCE0D" w14:textId="77777777" w:rsidTr="003D2921">
        <w:trPr>
          <w:cantSplit/>
        </w:trPr>
        <w:tc>
          <w:tcPr>
            <w:tcW w:w="567" w:type="dxa"/>
            <w:vAlign w:val="center"/>
          </w:tcPr>
          <w:p w14:paraId="39CB503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47D186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Merilec debelin premazov in prevlek na magnetnih in nemagnetnih kovinskih osnovah</w:t>
            </w:r>
          </w:p>
        </w:tc>
        <w:tc>
          <w:tcPr>
            <w:tcW w:w="567" w:type="dxa"/>
            <w:vAlign w:val="center"/>
          </w:tcPr>
          <w:p w14:paraId="4C0EB26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ADECB5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02AE1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63B607A" w14:textId="77777777" w:rsidTr="003D2921">
        <w:trPr>
          <w:cantSplit/>
        </w:trPr>
        <w:tc>
          <w:tcPr>
            <w:tcW w:w="567" w:type="dxa"/>
            <w:vAlign w:val="center"/>
          </w:tcPr>
          <w:p w14:paraId="54196FB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6EDE862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(500 kN)  z opremo za natezni, tlačni, upogibni preskus</w:t>
            </w:r>
          </w:p>
        </w:tc>
        <w:tc>
          <w:tcPr>
            <w:tcW w:w="567" w:type="dxa"/>
            <w:vAlign w:val="center"/>
          </w:tcPr>
          <w:p w14:paraId="69CE2F5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5FAB8B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E8CAFA7"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p>
        </w:tc>
      </w:tr>
      <w:tr w:rsidR="007D542D" w:rsidRPr="00F802CF" w14:paraId="130102CF" w14:textId="77777777" w:rsidTr="003D2921">
        <w:trPr>
          <w:cantSplit/>
        </w:trPr>
        <w:tc>
          <w:tcPr>
            <w:tcW w:w="567" w:type="dxa"/>
            <w:vAlign w:val="center"/>
          </w:tcPr>
          <w:p w14:paraId="7EF0F4B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7CEA27B6" w14:textId="77777777" w:rsidR="007D542D" w:rsidRPr="00F802CF" w:rsidRDefault="007D542D" w:rsidP="001A0C4C">
            <w:pPr>
              <w:spacing w:after="120"/>
              <w:jc w:val="both"/>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(200 kN) z opremo za natezni, tlačni, upogibni, strižni in pregibni preskus</w:t>
            </w:r>
          </w:p>
        </w:tc>
        <w:tc>
          <w:tcPr>
            <w:tcW w:w="567" w:type="dxa"/>
            <w:vAlign w:val="center"/>
          </w:tcPr>
          <w:p w14:paraId="3E0279B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00041A0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6843E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0B0E74" w14:textId="77777777" w:rsidTr="003D2921">
        <w:trPr>
          <w:cantSplit/>
        </w:trPr>
        <w:tc>
          <w:tcPr>
            <w:tcW w:w="567" w:type="dxa"/>
            <w:vAlign w:val="center"/>
          </w:tcPr>
          <w:p w14:paraId="28D5680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1E04FAE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mokro rezanje kovin</w:t>
            </w:r>
          </w:p>
        </w:tc>
        <w:tc>
          <w:tcPr>
            <w:tcW w:w="567" w:type="dxa"/>
            <w:vAlign w:val="center"/>
          </w:tcPr>
          <w:p w14:paraId="4019933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3032243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EA3128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565331" w14:textId="77777777" w:rsidTr="003D2921">
        <w:trPr>
          <w:cantSplit/>
        </w:trPr>
        <w:tc>
          <w:tcPr>
            <w:tcW w:w="567" w:type="dxa"/>
            <w:vAlign w:val="center"/>
          </w:tcPr>
          <w:p w14:paraId="40363535" w14:textId="2CE06A05"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7AA40D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fino brušenje metalnih obruskov</w:t>
            </w:r>
          </w:p>
        </w:tc>
        <w:tc>
          <w:tcPr>
            <w:tcW w:w="567" w:type="dxa"/>
            <w:vAlign w:val="center"/>
          </w:tcPr>
          <w:p w14:paraId="02A763F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19FB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B490BC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56D062" w14:textId="77777777" w:rsidTr="003D2921">
        <w:trPr>
          <w:cantSplit/>
        </w:trPr>
        <w:tc>
          <w:tcPr>
            <w:tcW w:w="567" w:type="dxa"/>
            <w:vAlign w:val="center"/>
          </w:tcPr>
          <w:p w14:paraId="16C28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3FBFCD6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merjenje napetostne korozije</w:t>
            </w:r>
          </w:p>
        </w:tc>
        <w:tc>
          <w:tcPr>
            <w:tcW w:w="567" w:type="dxa"/>
            <w:vAlign w:val="center"/>
          </w:tcPr>
          <w:p w14:paraId="3C37B9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0E51E0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0BCE2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24A7BBA" w14:textId="77777777" w:rsidTr="003D2921">
        <w:trPr>
          <w:cantSplit/>
        </w:trPr>
        <w:tc>
          <w:tcPr>
            <w:tcW w:w="567" w:type="dxa"/>
            <w:vAlign w:val="center"/>
          </w:tcPr>
          <w:p w14:paraId="7285129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7628417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Kompresor</w:t>
            </w:r>
          </w:p>
        </w:tc>
        <w:tc>
          <w:tcPr>
            <w:tcW w:w="567" w:type="dxa"/>
            <w:vAlign w:val="center"/>
          </w:tcPr>
          <w:p w14:paraId="01654FA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6AC604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DF7462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D30373E"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7969F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tcBorders>
              <w:top w:val="single" w:sz="4" w:space="0" w:color="auto"/>
              <w:left w:val="single" w:sz="4" w:space="0" w:color="auto"/>
              <w:bottom w:val="single" w:sz="4" w:space="0" w:color="auto"/>
              <w:right w:val="single" w:sz="4" w:space="0" w:color="auto"/>
            </w:tcBorders>
            <w:vAlign w:val="center"/>
          </w:tcPr>
          <w:p w14:paraId="62E3B3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545ABC0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37EBE1E9"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6F46762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F762B77"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DC44DD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EEA345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69E729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64422805"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59063D9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AABC82"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6E4AF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685" w:type="dxa"/>
            <w:tcBorders>
              <w:top w:val="single" w:sz="4" w:space="0" w:color="auto"/>
              <w:left w:val="single" w:sz="4" w:space="0" w:color="auto"/>
              <w:bottom w:val="single" w:sz="4" w:space="0" w:color="auto"/>
              <w:right w:val="single" w:sz="4" w:space="0" w:color="auto"/>
            </w:tcBorders>
            <w:vAlign w:val="center"/>
          </w:tcPr>
          <w:p w14:paraId="493FFF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Ultrazvočna naprava za pregled zvarov tirnic 60E1</w:t>
            </w:r>
          </w:p>
        </w:tc>
        <w:tc>
          <w:tcPr>
            <w:tcW w:w="567" w:type="dxa"/>
            <w:tcBorders>
              <w:top w:val="single" w:sz="4" w:space="0" w:color="auto"/>
              <w:left w:val="single" w:sz="4" w:space="0" w:color="auto"/>
              <w:bottom w:val="single" w:sz="4" w:space="0" w:color="auto"/>
              <w:right w:val="single" w:sz="4" w:space="0" w:color="auto"/>
            </w:tcBorders>
            <w:vAlign w:val="center"/>
          </w:tcPr>
          <w:p w14:paraId="373A2D7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4DEFF9A3"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0A48CB45" w14:textId="77777777" w:rsidR="007D542D" w:rsidRPr="00F802CF" w:rsidRDefault="007D542D" w:rsidP="001A0C4C">
            <w:pPr>
              <w:spacing w:line="260" w:lineRule="atLeast"/>
              <w:rPr>
                <w:rFonts w:ascii="Arial" w:hAnsi="Arial" w:cs="Arial"/>
                <w:sz w:val="20"/>
                <w:szCs w:val="20"/>
                <w:lang w:eastAsia="en-US"/>
              </w:rPr>
            </w:pPr>
          </w:p>
        </w:tc>
      </w:tr>
    </w:tbl>
    <w:p w14:paraId="49733F5D" w14:textId="77777777" w:rsidR="007F6CDF" w:rsidRPr="00F802CF" w:rsidRDefault="007F6CDF" w:rsidP="007D542D">
      <w:pPr>
        <w:spacing w:line="260" w:lineRule="atLeast"/>
        <w:rPr>
          <w:rFonts w:ascii="Arial" w:hAnsi="Arial" w:cs="Arial"/>
          <w:sz w:val="20"/>
          <w:szCs w:val="20"/>
          <w:lang w:eastAsia="en-US"/>
        </w:rPr>
      </w:pPr>
    </w:p>
    <w:p w14:paraId="2191710A"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63AA4008" w14:textId="77777777" w:rsidR="007D542D" w:rsidRPr="00F802CF" w:rsidRDefault="007D542D" w:rsidP="007D542D">
      <w:pPr>
        <w:spacing w:line="260" w:lineRule="atLeast"/>
        <w:rPr>
          <w:rFonts w:ascii="Arial" w:hAnsi="Arial" w:cs="Arial"/>
          <w:sz w:val="20"/>
          <w:szCs w:val="20"/>
          <w:lang w:eastAsia="en-US"/>
        </w:rPr>
      </w:pPr>
    </w:p>
    <w:p w14:paraId="156763FA" w14:textId="77777777" w:rsidR="007D542D" w:rsidRPr="00F802CF" w:rsidRDefault="007D542D" w:rsidP="007D542D">
      <w:pPr>
        <w:spacing w:line="260" w:lineRule="atLeast"/>
        <w:rPr>
          <w:rFonts w:ascii="Arial" w:hAnsi="Arial" w:cs="Arial"/>
          <w:sz w:val="20"/>
          <w:szCs w:val="20"/>
          <w:lang w:eastAsia="en-US"/>
        </w:rPr>
      </w:pPr>
    </w:p>
    <w:p w14:paraId="3A7324F8" w14:textId="77777777" w:rsidR="007D542D" w:rsidRPr="00F802CF" w:rsidRDefault="007D542D" w:rsidP="007D542D">
      <w:pPr>
        <w:pStyle w:val="Telobesedila2"/>
        <w:rPr>
          <w:rFonts w:ascii="Arial" w:hAnsi="Arial" w:cs="Arial"/>
          <w:b w:val="0"/>
          <w:sz w:val="20"/>
          <w:szCs w:val="20"/>
        </w:rPr>
      </w:pPr>
    </w:p>
    <w:p w14:paraId="6E5E0BF1"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5F070A91" w14:textId="77777777" w:rsidTr="001A0C4C">
        <w:trPr>
          <w:cantSplit/>
          <w:jc w:val="right"/>
        </w:trPr>
        <w:tc>
          <w:tcPr>
            <w:tcW w:w="1980" w:type="dxa"/>
            <w:vMerge w:val="restart"/>
            <w:vAlign w:val="center"/>
          </w:tcPr>
          <w:p w14:paraId="28FD1231"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FAF9C2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9EA249C" w14:textId="77777777" w:rsidTr="001A0C4C">
        <w:trPr>
          <w:cantSplit/>
          <w:jc w:val="right"/>
        </w:trPr>
        <w:tc>
          <w:tcPr>
            <w:tcW w:w="1980" w:type="dxa"/>
            <w:vMerge/>
          </w:tcPr>
          <w:p w14:paraId="2C2D3A90"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E2C70A4"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E8A7A28" w14:textId="77777777" w:rsidTr="001A0C4C">
        <w:trPr>
          <w:cantSplit/>
          <w:jc w:val="right"/>
        </w:trPr>
        <w:tc>
          <w:tcPr>
            <w:tcW w:w="1980" w:type="dxa"/>
            <w:vMerge/>
          </w:tcPr>
          <w:p w14:paraId="568B5720" w14:textId="77777777" w:rsidR="007D542D" w:rsidRPr="00F802CF" w:rsidRDefault="007D542D" w:rsidP="001A0C4C">
            <w:pPr>
              <w:tabs>
                <w:tab w:val="left" w:pos="12758"/>
              </w:tabs>
              <w:rPr>
                <w:rFonts w:ascii="Arial" w:hAnsi="Arial" w:cs="Arial"/>
                <w:sz w:val="20"/>
                <w:szCs w:val="20"/>
              </w:rPr>
            </w:pPr>
          </w:p>
        </w:tc>
        <w:tc>
          <w:tcPr>
            <w:tcW w:w="3780" w:type="dxa"/>
          </w:tcPr>
          <w:p w14:paraId="3A9A5A64"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6FF5E685" w14:textId="77777777" w:rsidTr="001A0C4C">
        <w:trPr>
          <w:cantSplit/>
          <w:jc w:val="right"/>
        </w:trPr>
        <w:tc>
          <w:tcPr>
            <w:tcW w:w="1980" w:type="dxa"/>
            <w:vMerge/>
          </w:tcPr>
          <w:p w14:paraId="317D237A" w14:textId="77777777" w:rsidR="007D542D" w:rsidRPr="00F802CF" w:rsidRDefault="007D542D" w:rsidP="001A0C4C">
            <w:pPr>
              <w:tabs>
                <w:tab w:val="left" w:pos="12758"/>
              </w:tabs>
              <w:rPr>
                <w:rFonts w:ascii="Arial" w:hAnsi="Arial" w:cs="Arial"/>
                <w:sz w:val="20"/>
                <w:szCs w:val="20"/>
              </w:rPr>
            </w:pPr>
          </w:p>
        </w:tc>
        <w:tc>
          <w:tcPr>
            <w:tcW w:w="3780" w:type="dxa"/>
          </w:tcPr>
          <w:p w14:paraId="28C6DC15"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002BE791" w14:textId="77777777" w:rsidTr="001A0C4C">
        <w:trPr>
          <w:cantSplit/>
          <w:jc w:val="right"/>
        </w:trPr>
        <w:tc>
          <w:tcPr>
            <w:tcW w:w="1980" w:type="dxa"/>
            <w:vMerge/>
          </w:tcPr>
          <w:p w14:paraId="479974CD"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522B94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F5F4D50" w14:textId="77777777" w:rsidR="007D542D" w:rsidRPr="009E2212" w:rsidRDefault="007D542D" w:rsidP="007D542D">
      <w:pPr>
        <w:rPr>
          <w:rFonts w:ascii="Arial" w:hAnsi="Arial" w:cs="Arial"/>
          <w:sz w:val="20"/>
          <w:szCs w:val="20"/>
        </w:rPr>
      </w:pPr>
    </w:p>
    <w:p w14:paraId="7625D346" w14:textId="77777777" w:rsidR="007D542D" w:rsidRPr="003D2921" w:rsidRDefault="007D542D" w:rsidP="007D542D">
      <w:pPr>
        <w:rPr>
          <w:sz w:val="22"/>
          <w:szCs w:val="22"/>
          <w:lang w:eastAsia="en-US"/>
        </w:rPr>
      </w:pPr>
      <w:r w:rsidRPr="003D2921">
        <w:rPr>
          <w:sz w:val="22"/>
          <w:szCs w:val="22"/>
          <w:lang w:eastAsia="en-US"/>
        </w:rPr>
        <w:br w:type="page"/>
      </w:r>
    </w:p>
    <w:p w14:paraId="27F8271E"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polimeriziranih materialov in barvnih premaznih sredstev</w:t>
      </w:r>
    </w:p>
    <w:p w14:paraId="760167B6" w14:textId="77777777" w:rsidR="007D542D" w:rsidRPr="00F802CF" w:rsidRDefault="007D542D" w:rsidP="007D542D">
      <w:pPr>
        <w:spacing w:line="260" w:lineRule="atLeast"/>
        <w:ind w:left="567" w:hanging="567"/>
        <w:rPr>
          <w:rFonts w:ascii="Arial" w:hAnsi="Arial" w:cs="Arial"/>
          <w:sz w:val="20"/>
          <w:szCs w:val="20"/>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06726FAB" w14:textId="77777777" w:rsidTr="003D2921">
        <w:trPr>
          <w:cantSplit/>
          <w:trHeight w:val="567"/>
        </w:trPr>
        <w:tc>
          <w:tcPr>
            <w:tcW w:w="567" w:type="dxa"/>
            <w:shd w:val="clear" w:color="auto" w:fill="BFBFBF" w:themeFill="background1" w:themeFillShade="BF"/>
            <w:vAlign w:val="center"/>
          </w:tcPr>
          <w:p w14:paraId="2EF4ABB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B6BD228"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26A4A7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72B743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7B97B7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32566BB1" w14:textId="77777777" w:rsidTr="003D2921">
        <w:trPr>
          <w:cantSplit/>
        </w:trPr>
        <w:tc>
          <w:tcPr>
            <w:tcW w:w="567" w:type="dxa"/>
            <w:vAlign w:val="center"/>
          </w:tcPr>
          <w:p w14:paraId="6F3297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2FAA69B" w14:textId="77777777" w:rsidR="007D542D" w:rsidRPr="00F802CF" w:rsidRDefault="007D542D" w:rsidP="001A0C4C">
            <w:pPr>
              <w:rPr>
                <w:rFonts w:ascii="Arial" w:hAnsi="Arial" w:cs="Arial"/>
                <w:sz w:val="20"/>
                <w:szCs w:val="20"/>
                <w:lang w:eastAsia="en-US"/>
              </w:rPr>
            </w:pPr>
            <w:r w:rsidRPr="00F802CF">
              <w:rPr>
                <w:rFonts w:ascii="Arial" w:hAnsi="Arial" w:cs="Arial"/>
                <w:sz w:val="20"/>
                <w:szCs w:val="20"/>
                <w:lang w:eastAsia="en-US"/>
              </w:rPr>
              <w:t xml:space="preserve">Trgalni stroj s priborom za vpenjanje različnih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temperirno</w:t>
            </w:r>
            <w:proofErr w:type="spellEnd"/>
            <w:r w:rsidRPr="00F802CF">
              <w:rPr>
                <w:rFonts w:ascii="Arial" w:hAnsi="Arial" w:cs="Arial"/>
                <w:sz w:val="20"/>
                <w:szCs w:val="20"/>
                <w:lang w:eastAsia="en-US"/>
              </w:rPr>
              <w:t xml:space="preserve"> komoro in opremo za pripravo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(modeli za vlivanje preskušan-cev, diamantna in tračna žaga, rezkalnik, </w:t>
            </w:r>
            <w:proofErr w:type="spellStart"/>
            <w:r w:rsidRPr="00F802CF">
              <w:rPr>
                <w:rFonts w:ascii="Arial" w:hAnsi="Arial" w:cs="Arial"/>
                <w:sz w:val="20"/>
                <w:szCs w:val="20"/>
                <w:lang w:eastAsia="en-US"/>
              </w:rPr>
              <w:t>prebijači</w:t>
            </w:r>
            <w:proofErr w:type="spellEnd"/>
            <w:r w:rsidRPr="00F802CF">
              <w:rPr>
                <w:rFonts w:ascii="Arial" w:hAnsi="Arial" w:cs="Arial"/>
                <w:sz w:val="20"/>
                <w:szCs w:val="20"/>
                <w:lang w:eastAsia="en-US"/>
              </w:rPr>
              <w:t>…)</w:t>
            </w:r>
          </w:p>
        </w:tc>
        <w:tc>
          <w:tcPr>
            <w:tcW w:w="567" w:type="dxa"/>
            <w:vAlign w:val="center"/>
          </w:tcPr>
          <w:p w14:paraId="64D63D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0A055C9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ABDE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80368A0" w14:textId="77777777" w:rsidTr="003D2921">
        <w:trPr>
          <w:cantSplit/>
        </w:trPr>
        <w:tc>
          <w:tcPr>
            <w:tcW w:w="567" w:type="dxa"/>
            <w:vAlign w:val="center"/>
          </w:tcPr>
          <w:p w14:paraId="386E2A1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75515E1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meritve oprijema (</w:t>
            </w:r>
            <w:proofErr w:type="spellStart"/>
            <w:r w:rsidRPr="00F802CF">
              <w:rPr>
                <w:rFonts w:ascii="Arial" w:hAnsi="Arial" w:cs="Arial"/>
                <w:sz w:val="20"/>
                <w:szCs w:val="20"/>
                <w:lang w:eastAsia="en-US"/>
              </w:rPr>
              <w:t>Pull</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off</w:t>
            </w:r>
            <w:proofErr w:type="spellEnd"/>
            <w:r w:rsidRPr="00F802CF">
              <w:rPr>
                <w:rFonts w:ascii="Arial" w:hAnsi="Arial" w:cs="Arial"/>
                <w:sz w:val="20"/>
                <w:szCs w:val="20"/>
                <w:lang w:eastAsia="en-US"/>
              </w:rPr>
              <w:t xml:space="preserve"> s čepi premera  20 in 50 mm)</w:t>
            </w:r>
          </w:p>
        </w:tc>
        <w:tc>
          <w:tcPr>
            <w:tcW w:w="567" w:type="dxa"/>
            <w:vAlign w:val="center"/>
          </w:tcPr>
          <w:p w14:paraId="4D9378D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1488" w:type="dxa"/>
            <w:vAlign w:val="center"/>
          </w:tcPr>
          <w:p w14:paraId="2D908E54"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DB0F0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E87C830" w14:textId="77777777" w:rsidTr="003D2921">
        <w:trPr>
          <w:cantSplit/>
        </w:trPr>
        <w:tc>
          <w:tcPr>
            <w:tcW w:w="567" w:type="dxa"/>
            <w:vAlign w:val="center"/>
          </w:tcPr>
          <w:p w14:paraId="25D1875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7242A7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Vlagomer / termometer</w:t>
            </w:r>
          </w:p>
        </w:tc>
        <w:tc>
          <w:tcPr>
            <w:tcW w:w="567" w:type="dxa"/>
            <w:vAlign w:val="center"/>
          </w:tcPr>
          <w:p w14:paraId="02329CE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917D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9D3699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F163D0" w14:textId="77777777" w:rsidTr="003D2921">
        <w:trPr>
          <w:cantSplit/>
        </w:trPr>
        <w:tc>
          <w:tcPr>
            <w:tcW w:w="567" w:type="dxa"/>
            <w:vAlign w:val="center"/>
          </w:tcPr>
          <w:p w14:paraId="5A17A19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579F1AF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Termometer elektronski</w:t>
            </w:r>
          </w:p>
        </w:tc>
        <w:tc>
          <w:tcPr>
            <w:tcW w:w="567" w:type="dxa"/>
            <w:vAlign w:val="center"/>
          </w:tcPr>
          <w:p w14:paraId="0DDB1C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9DE4423"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4EE8B194"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1D9ABD" w14:textId="77777777" w:rsidTr="003D2921">
        <w:trPr>
          <w:cantSplit/>
        </w:trPr>
        <w:tc>
          <w:tcPr>
            <w:tcW w:w="567" w:type="dxa"/>
            <w:vAlign w:val="center"/>
          </w:tcPr>
          <w:p w14:paraId="7A8F15B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5E41616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Viskozimeter pretočni</w:t>
            </w:r>
            <w:r w:rsidRPr="00F802CF">
              <w:rPr>
                <w:rFonts w:ascii="Arial" w:hAnsi="Arial" w:cs="Arial"/>
                <w:sz w:val="20"/>
                <w:szCs w:val="20"/>
                <w:lang w:eastAsia="en-US"/>
              </w:rPr>
              <w:tab/>
            </w:r>
          </w:p>
        </w:tc>
        <w:tc>
          <w:tcPr>
            <w:tcW w:w="567" w:type="dxa"/>
            <w:vAlign w:val="center"/>
          </w:tcPr>
          <w:p w14:paraId="0D4193C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7CF862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F5A2A8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42607A" w14:textId="77777777" w:rsidTr="003D2921">
        <w:trPr>
          <w:cantSplit/>
        </w:trPr>
        <w:tc>
          <w:tcPr>
            <w:tcW w:w="567" w:type="dxa"/>
            <w:vAlign w:val="center"/>
          </w:tcPr>
          <w:p w14:paraId="07C6128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54C0FA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dolgotrajno tlačno ali natezno obremenitev</w:t>
            </w:r>
          </w:p>
        </w:tc>
        <w:tc>
          <w:tcPr>
            <w:tcW w:w="567" w:type="dxa"/>
            <w:vAlign w:val="center"/>
          </w:tcPr>
          <w:p w14:paraId="0A64D0D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8ADB3A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AD21A2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A4452FB" w14:textId="77777777" w:rsidTr="003D2921">
        <w:trPr>
          <w:cantSplit/>
        </w:trPr>
        <w:tc>
          <w:tcPr>
            <w:tcW w:w="567" w:type="dxa"/>
            <w:vAlign w:val="center"/>
          </w:tcPr>
          <w:p w14:paraId="527BEA0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76CE1A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po Shoru A, D</w:t>
            </w:r>
          </w:p>
        </w:tc>
        <w:tc>
          <w:tcPr>
            <w:tcW w:w="567" w:type="dxa"/>
            <w:vAlign w:val="center"/>
          </w:tcPr>
          <w:p w14:paraId="5BD0534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176D2F"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7C48C3A" w14:textId="77777777" w:rsidR="007D542D" w:rsidRPr="00F802CF" w:rsidRDefault="007D542D" w:rsidP="001A0C4C">
            <w:pPr>
              <w:spacing w:line="260" w:lineRule="atLeast"/>
              <w:rPr>
                <w:rFonts w:ascii="Arial" w:hAnsi="Arial" w:cs="Arial"/>
                <w:sz w:val="20"/>
                <w:szCs w:val="20"/>
                <w:lang w:eastAsia="en-US"/>
              </w:rPr>
            </w:pPr>
          </w:p>
        </w:tc>
      </w:tr>
    </w:tbl>
    <w:p w14:paraId="253057E7" w14:textId="77777777" w:rsidR="007D542D" w:rsidRPr="00F802CF" w:rsidRDefault="007D542D" w:rsidP="007D542D">
      <w:pPr>
        <w:spacing w:line="260" w:lineRule="atLeast"/>
        <w:ind w:left="567" w:hanging="567"/>
        <w:rPr>
          <w:rFonts w:ascii="Arial" w:hAnsi="Arial" w:cs="Arial"/>
          <w:sz w:val="20"/>
          <w:szCs w:val="20"/>
          <w:lang w:eastAsia="en-US"/>
        </w:rPr>
      </w:pPr>
    </w:p>
    <w:p w14:paraId="4AA8F04A"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1B25AF58" w14:textId="3C1CF627" w:rsidR="007D542D" w:rsidRPr="00F802CF" w:rsidRDefault="007D542D" w:rsidP="007D542D">
      <w:pPr>
        <w:pStyle w:val="Glava"/>
        <w:tabs>
          <w:tab w:val="left" w:pos="12758"/>
        </w:tabs>
        <w:rPr>
          <w:rFonts w:ascii="Arial" w:hAnsi="Arial" w:cs="Arial"/>
          <w:sz w:val="20"/>
          <w:szCs w:val="20"/>
        </w:rPr>
      </w:pPr>
    </w:p>
    <w:p w14:paraId="3E1C0179" w14:textId="77777777" w:rsidR="0090558D" w:rsidRPr="00F802CF" w:rsidRDefault="0090558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3CE054FD" w14:textId="77777777" w:rsidTr="001A0C4C">
        <w:trPr>
          <w:cantSplit/>
          <w:jc w:val="right"/>
        </w:trPr>
        <w:tc>
          <w:tcPr>
            <w:tcW w:w="1980" w:type="dxa"/>
            <w:vMerge w:val="restart"/>
            <w:vAlign w:val="center"/>
          </w:tcPr>
          <w:p w14:paraId="0FC491A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3144D2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00AF229" w14:textId="77777777" w:rsidTr="001A0C4C">
        <w:trPr>
          <w:cantSplit/>
          <w:jc w:val="right"/>
        </w:trPr>
        <w:tc>
          <w:tcPr>
            <w:tcW w:w="1980" w:type="dxa"/>
            <w:vMerge/>
          </w:tcPr>
          <w:p w14:paraId="052951DF"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D3687F8"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1A93F069" w14:textId="77777777" w:rsidTr="001A0C4C">
        <w:trPr>
          <w:cantSplit/>
          <w:jc w:val="right"/>
        </w:trPr>
        <w:tc>
          <w:tcPr>
            <w:tcW w:w="1980" w:type="dxa"/>
            <w:vMerge/>
          </w:tcPr>
          <w:p w14:paraId="4EF8EA28" w14:textId="77777777" w:rsidR="007D542D" w:rsidRPr="00F802CF" w:rsidRDefault="007D542D" w:rsidP="001A0C4C">
            <w:pPr>
              <w:tabs>
                <w:tab w:val="left" w:pos="12758"/>
              </w:tabs>
              <w:rPr>
                <w:rFonts w:ascii="Arial" w:hAnsi="Arial" w:cs="Arial"/>
                <w:sz w:val="20"/>
                <w:szCs w:val="20"/>
              </w:rPr>
            </w:pPr>
          </w:p>
        </w:tc>
        <w:tc>
          <w:tcPr>
            <w:tcW w:w="3780" w:type="dxa"/>
          </w:tcPr>
          <w:p w14:paraId="3E3BE38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0147247" w14:textId="77777777" w:rsidTr="001A0C4C">
        <w:trPr>
          <w:cantSplit/>
          <w:jc w:val="right"/>
        </w:trPr>
        <w:tc>
          <w:tcPr>
            <w:tcW w:w="1980" w:type="dxa"/>
            <w:vMerge/>
          </w:tcPr>
          <w:p w14:paraId="387A9B20" w14:textId="77777777" w:rsidR="007D542D" w:rsidRPr="00F802CF" w:rsidRDefault="007D542D" w:rsidP="001A0C4C">
            <w:pPr>
              <w:tabs>
                <w:tab w:val="left" w:pos="12758"/>
              </w:tabs>
              <w:rPr>
                <w:rFonts w:ascii="Arial" w:hAnsi="Arial" w:cs="Arial"/>
                <w:sz w:val="20"/>
                <w:szCs w:val="20"/>
              </w:rPr>
            </w:pPr>
          </w:p>
        </w:tc>
        <w:tc>
          <w:tcPr>
            <w:tcW w:w="3780" w:type="dxa"/>
          </w:tcPr>
          <w:p w14:paraId="529DF031"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934D0E5" w14:textId="77777777" w:rsidTr="002F36C6">
        <w:trPr>
          <w:cantSplit/>
          <w:trHeight w:val="70"/>
          <w:jc w:val="right"/>
        </w:trPr>
        <w:tc>
          <w:tcPr>
            <w:tcW w:w="1980" w:type="dxa"/>
            <w:vMerge/>
          </w:tcPr>
          <w:p w14:paraId="7B70C589"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30571E5E"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705B38F3" w14:textId="594818C0" w:rsidR="007D542D" w:rsidRPr="009E2212" w:rsidRDefault="007D542D" w:rsidP="007D542D">
      <w:pPr>
        <w:rPr>
          <w:rFonts w:ascii="Arial" w:hAnsi="Arial" w:cs="Arial"/>
          <w:sz w:val="20"/>
          <w:szCs w:val="20"/>
          <w:lang w:eastAsia="en-US"/>
        </w:rPr>
      </w:pPr>
    </w:p>
    <w:p w14:paraId="3DEA5CFC" w14:textId="34B20B83" w:rsidR="0090558D" w:rsidRPr="009E2212" w:rsidRDefault="0090558D" w:rsidP="007D542D">
      <w:pPr>
        <w:rPr>
          <w:rFonts w:ascii="Arial" w:hAnsi="Arial" w:cs="Arial"/>
          <w:sz w:val="20"/>
          <w:szCs w:val="20"/>
          <w:lang w:eastAsia="en-US"/>
        </w:rPr>
      </w:pPr>
    </w:p>
    <w:p w14:paraId="2D7081B3" w14:textId="75F394B6" w:rsidR="0090558D" w:rsidRPr="009E2212" w:rsidRDefault="0090558D" w:rsidP="007D542D">
      <w:pPr>
        <w:rPr>
          <w:rFonts w:ascii="Arial" w:hAnsi="Arial" w:cs="Arial"/>
          <w:sz w:val="20"/>
          <w:szCs w:val="20"/>
          <w:lang w:eastAsia="en-US"/>
        </w:rPr>
      </w:pPr>
    </w:p>
    <w:p w14:paraId="1C9CF8A4" w14:textId="3D7034CB" w:rsidR="0090558D" w:rsidRDefault="0090558D" w:rsidP="007D542D">
      <w:pPr>
        <w:rPr>
          <w:sz w:val="22"/>
          <w:szCs w:val="22"/>
          <w:lang w:eastAsia="en-US"/>
        </w:rPr>
      </w:pPr>
    </w:p>
    <w:p w14:paraId="14A6270A" w14:textId="081556BA" w:rsidR="0090558D" w:rsidRDefault="0090558D" w:rsidP="007D542D">
      <w:pPr>
        <w:rPr>
          <w:sz w:val="22"/>
          <w:szCs w:val="22"/>
          <w:lang w:eastAsia="en-US"/>
        </w:rPr>
      </w:pPr>
    </w:p>
    <w:p w14:paraId="35ACD4B8" w14:textId="1655DFD4" w:rsidR="0090558D" w:rsidRDefault="0090558D" w:rsidP="007D542D">
      <w:pPr>
        <w:rPr>
          <w:sz w:val="22"/>
          <w:szCs w:val="22"/>
          <w:lang w:eastAsia="en-US"/>
        </w:rPr>
      </w:pPr>
    </w:p>
    <w:p w14:paraId="777878F1" w14:textId="701E7A2D" w:rsidR="0090558D" w:rsidRDefault="0090558D" w:rsidP="007D542D">
      <w:pPr>
        <w:rPr>
          <w:sz w:val="22"/>
          <w:szCs w:val="22"/>
          <w:lang w:eastAsia="en-US"/>
        </w:rPr>
      </w:pPr>
    </w:p>
    <w:p w14:paraId="5C4213D8" w14:textId="2F3A676C" w:rsidR="0090558D" w:rsidRDefault="0090558D" w:rsidP="007D542D">
      <w:pPr>
        <w:rPr>
          <w:sz w:val="22"/>
          <w:szCs w:val="22"/>
          <w:lang w:eastAsia="en-US"/>
        </w:rPr>
      </w:pPr>
    </w:p>
    <w:p w14:paraId="6E9E6024" w14:textId="53C487A7" w:rsidR="0090558D" w:rsidRDefault="0090558D" w:rsidP="007D542D">
      <w:pPr>
        <w:rPr>
          <w:sz w:val="22"/>
          <w:szCs w:val="22"/>
          <w:lang w:eastAsia="en-US"/>
        </w:rPr>
      </w:pPr>
    </w:p>
    <w:p w14:paraId="3594EECE" w14:textId="24344084" w:rsidR="0090558D" w:rsidRDefault="0090558D" w:rsidP="007D542D">
      <w:pPr>
        <w:rPr>
          <w:sz w:val="22"/>
          <w:szCs w:val="22"/>
          <w:lang w:eastAsia="en-US"/>
        </w:rPr>
      </w:pPr>
    </w:p>
    <w:p w14:paraId="039BDBF4" w14:textId="6E4B8FF1" w:rsidR="0090558D" w:rsidRDefault="0090558D" w:rsidP="007D542D">
      <w:pPr>
        <w:rPr>
          <w:sz w:val="22"/>
          <w:szCs w:val="22"/>
          <w:lang w:eastAsia="en-US"/>
        </w:rPr>
      </w:pPr>
    </w:p>
    <w:p w14:paraId="63DDFFD1" w14:textId="6924510D" w:rsidR="0090558D" w:rsidRDefault="0090558D" w:rsidP="007D542D">
      <w:pPr>
        <w:rPr>
          <w:sz w:val="22"/>
          <w:szCs w:val="22"/>
          <w:lang w:eastAsia="en-US"/>
        </w:rPr>
      </w:pPr>
    </w:p>
    <w:p w14:paraId="31464819" w14:textId="1B5A9A70" w:rsidR="0090558D" w:rsidRDefault="0090558D" w:rsidP="007D542D">
      <w:pPr>
        <w:rPr>
          <w:sz w:val="22"/>
          <w:szCs w:val="22"/>
          <w:lang w:eastAsia="en-US"/>
        </w:rPr>
      </w:pPr>
    </w:p>
    <w:p w14:paraId="7DE38AEF" w14:textId="65EC14EC" w:rsidR="0090558D" w:rsidRDefault="0090558D" w:rsidP="007D542D">
      <w:pPr>
        <w:rPr>
          <w:sz w:val="22"/>
          <w:szCs w:val="22"/>
          <w:lang w:eastAsia="en-US"/>
        </w:rPr>
      </w:pPr>
    </w:p>
    <w:p w14:paraId="2CEBA203" w14:textId="77777777" w:rsidR="009E2212" w:rsidRDefault="009E2212" w:rsidP="007D542D">
      <w:pPr>
        <w:rPr>
          <w:sz w:val="22"/>
          <w:szCs w:val="22"/>
          <w:lang w:eastAsia="en-US"/>
        </w:rPr>
      </w:pPr>
    </w:p>
    <w:p w14:paraId="26DDE3D5" w14:textId="5384EE08" w:rsidR="0090558D" w:rsidRDefault="0090558D" w:rsidP="007D542D">
      <w:pPr>
        <w:rPr>
          <w:sz w:val="22"/>
          <w:szCs w:val="22"/>
          <w:lang w:eastAsia="en-US"/>
        </w:rPr>
      </w:pPr>
    </w:p>
    <w:p w14:paraId="2DAC8D9C" w14:textId="16F2630F" w:rsidR="0090558D" w:rsidRDefault="0090558D" w:rsidP="007D542D">
      <w:pPr>
        <w:rPr>
          <w:sz w:val="22"/>
          <w:szCs w:val="22"/>
          <w:lang w:eastAsia="en-US"/>
        </w:rPr>
      </w:pPr>
    </w:p>
    <w:p w14:paraId="6BCEEE58" w14:textId="46754856" w:rsidR="0090558D" w:rsidRDefault="0090558D" w:rsidP="007D542D">
      <w:pPr>
        <w:rPr>
          <w:sz w:val="22"/>
          <w:szCs w:val="22"/>
          <w:lang w:eastAsia="en-US"/>
        </w:rPr>
      </w:pPr>
    </w:p>
    <w:p w14:paraId="1C64D86C" w14:textId="01BB1D31" w:rsidR="0090558D" w:rsidRDefault="0090558D" w:rsidP="007D542D">
      <w:pPr>
        <w:rPr>
          <w:sz w:val="22"/>
          <w:szCs w:val="22"/>
          <w:lang w:eastAsia="en-US"/>
        </w:rPr>
      </w:pPr>
    </w:p>
    <w:p w14:paraId="025B946F" w14:textId="1B2801A9" w:rsidR="0090558D" w:rsidRDefault="0090558D" w:rsidP="007D542D">
      <w:pPr>
        <w:rPr>
          <w:sz w:val="22"/>
          <w:szCs w:val="22"/>
          <w:lang w:eastAsia="en-US"/>
        </w:rPr>
      </w:pPr>
    </w:p>
    <w:p w14:paraId="68D47840" w14:textId="19D145F5" w:rsidR="0090558D" w:rsidRDefault="0090558D" w:rsidP="007D542D">
      <w:pPr>
        <w:rPr>
          <w:sz w:val="22"/>
          <w:szCs w:val="22"/>
          <w:lang w:eastAsia="en-US"/>
        </w:rPr>
      </w:pPr>
    </w:p>
    <w:p w14:paraId="0C757AF5" w14:textId="51F9AC19" w:rsidR="0090558D" w:rsidRDefault="0090558D" w:rsidP="007D542D">
      <w:pPr>
        <w:rPr>
          <w:sz w:val="22"/>
          <w:szCs w:val="22"/>
          <w:lang w:eastAsia="en-US"/>
        </w:rPr>
      </w:pPr>
    </w:p>
    <w:p w14:paraId="76A4C3C0" w14:textId="77777777" w:rsidR="007D542D" w:rsidRPr="003D2921" w:rsidRDefault="007D542D" w:rsidP="007D542D">
      <w:pPr>
        <w:tabs>
          <w:tab w:val="right" w:leader="dot" w:pos="9354"/>
        </w:tabs>
        <w:spacing w:line="260" w:lineRule="atLeast"/>
        <w:ind w:right="-2"/>
        <w:rPr>
          <w:sz w:val="22"/>
          <w:szCs w:val="22"/>
          <w:lang w:eastAsia="en-US"/>
        </w:rPr>
      </w:pPr>
    </w:p>
    <w:p w14:paraId="41718DC8" w14:textId="77777777" w:rsidR="006F0440" w:rsidRDefault="006F0440">
      <w:pPr>
        <w:rPr>
          <w:rFonts w:ascii="Arial" w:hAnsi="Arial" w:cs="Arial"/>
          <w:sz w:val="20"/>
          <w:szCs w:val="20"/>
          <w:lang w:eastAsia="en-US"/>
        </w:rPr>
      </w:pPr>
      <w:r>
        <w:rPr>
          <w:rFonts w:ascii="Arial" w:hAnsi="Arial" w:cs="Arial"/>
          <w:sz w:val="20"/>
          <w:szCs w:val="20"/>
          <w:lang w:eastAsia="en-US"/>
        </w:rPr>
        <w:br w:type="page"/>
      </w:r>
    </w:p>
    <w:p w14:paraId="29F69829" w14:textId="03E9F53B"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hidroizolacijskih materialov na osnovi bitumna</w:t>
      </w:r>
    </w:p>
    <w:p w14:paraId="743816A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38086D1B" w14:textId="77777777" w:rsidTr="003D2921">
        <w:trPr>
          <w:cantSplit/>
          <w:trHeight w:val="567"/>
        </w:trPr>
        <w:tc>
          <w:tcPr>
            <w:tcW w:w="567" w:type="dxa"/>
            <w:shd w:val="clear" w:color="auto" w:fill="BFBFBF" w:themeFill="background1" w:themeFillShade="BF"/>
            <w:vAlign w:val="center"/>
          </w:tcPr>
          <w:p w14:paraId="26CA535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3AEB496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6F6CD63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3D6364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2901759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BB44097" w14:textId="77777777" w:rsidTr="001A0C4C">
        <w:trPr>
          <w:cantSplit/>
        </w:trPr>
        <w:tc>
          <w:tcPr>
            <w:tcW w:w="567" w:type="dxa"/>
            <w:vAlign w:val="center"/>
          </w:tcPr>
          <w:p w14:paraId="364E837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7D156FB2"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Soxhlet</w:t>
            </w:r>
            <w:proofErr w:type="spellEnd"/>
            <w:r w:rsidRPr="00F802CF">
              <w:rPr>
                <w:rFonts w:ascii="Arial" w:hAnsi="Arial" w:cs="Arial"/>
                <w:sz w:val="20"/>
                <w:szCs w:val="20"/>
                <w:lang w:eastAsia="en-US"/>
              </w:rPr>
              <w:t xml:space="preserve"> aparatura s </w:t>
            </w:r>
            <w:proofErr w:type="spellStart"/>
            <w:r w:rsidRPr="00F802CF">
              <w:rPr>
                <w:rFonts w:ascii="Arial" w:hAnsi="Arial" w:cs="Arial"/>
                <w:sz w:val="20"/>
                <w:szCs w:val="20"/>
                <w:lang w:eastAsia="en-US"/>
              </w:rPr>
              <w:t>Schüllovo</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tulko</w:t>
            </w:r>
            <w:proofErr w:type="spellEnd"/>
            <w:r w:rsidRPr="00F802CF">
              <w:rPr>
                <w:rFonts w:ascii="Arial" w:hAnsi="Arial" w:cs="Arial"/>
                <w:sz w:val="20"/>
                <w:szCs w:val="20"/>
                <w:lang w:eastAsia="en-US"/>
              </w:rPr>
              <w:t xml:space="preserve"> št. 603 ali centrifuga s kiveto</w:t>
            </w:r>
          </w:p>
        </w:tc>
        <w:tc>
          <w:tcPr>
            <w:tcW w:w="567" w:type="dxa"/>
            <w:vAlign w:val="center"/>
          </w:tcPr>
          <w:p w14:paraId="3A6B043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368D71E5"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6B5735B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FE2905B" w14:textId="77777777" w:rsidTr="001A0C4C">
        <w:trPr>
          <w:cantSplit/>
        </w:trPr>
        <w:tc>
          <w:tcPr>
            <w:tcW w:w="567" w:type="dxa"/>
            <w:vAlign w:val="center"/>
          </w:tcPr>
          <w:p w14:paraId="1D1EA09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3B04BD5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Trgalni stroj s trgalno hitrostjo 40 mm/min</w:t>
            </w:r>
          </w:p>
        </w:tc>
        <w:tc>
          <w:tcPr>
            <w:tcW w:w="567" w:type="dxa"/>
            <w:vAlign w:val="center"/>
          </w:tcPr>
          <w:p w14:paraId="3FE09AA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69AEA84"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023939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05689E0" w14:textId="77777777" w:rsidTr="001A0C4C">
        <w:trPr>
          <w:cantSplit/>
        </w:trPr>
        <w:tc>
          <w:tcPr>
            <w:tcW w:w="567" w:type="dxa"/>
            <w:vAlign w:val="center"/>
          </w:tcPr>
          <w:p w14:paraId="01C8ADE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0AC35AC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Marshallova stiskalnica</w:t>
            </w:r>
          </w:p>
        </w:tc>
        <w:tc>
          <w:tcPr>
            <w:tcW w:w="567" w:type="dxa"/>
            <w:vAlign w:val="center"/>
          </w:tcPr>
          <w:p w14:paraId="037DFCB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13554F25"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4AC9F20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B871A5C" w14:textId="77777777" w:rsidTr="001A0C4C">
        <w:trPr>
          <w:cantSplit/>
        </w:trPr>
        <w:tc>
          <w:tcPr>
            <w:tcW w:w="567" w:type="dxa"/>
            <w:vAlign w:val="center"/>
          </w:tcPr>
          <w:p w14:paraId="52F42AF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7C2148B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meritve zmehčišča po PK</w:t>
            </w:r>
          </w:p>
        </w:tc>
        <w:tc>
          <w:tcPr>
            <w:tcW w:w="567" w:type="dxa"/>
            <w:vAlign w:val="center"/>
          </w:tcPr>
          <w:p w14:paraId="23EF0EB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514368F"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137DC8A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E86DAB" w14:textId="77777777" w:rsidTr="001A0C4C">
        <w:trPr>
          <w:cantSplit/>
        </w:trPr>
        <w:tc>
          <w:tcPr>
            <w:tcW w:w="567" w:type="dxa"/>
            <w:vAlign w:val="center"/>
          </w:tcPr>
          <w:p w14:paraId="690B330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6DB0A9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meritve </w:t>
            </w:r>
            <w:proofErr w:type="spellStart"/>
            <w:r w:rsidRPr="00F802CF">
              <w:rPr>
                <w:rFonts w:ascii="Arial" w:hAnsi="Arial" w:cs="Arial"/>
                <w:sz w:val="20"/>
                <w:szCs w:val="20"/>
                <w:lang w:eastAsia="en-US"/>
              </w:rPr>
              <w:t>odtržne</w:t>
            </w:r>
            <w:proofErr w:type="spellEnd"/>
            <w:r w:rsidRPr="00F802CF">
              <w:rPr>
                <w:rFonts w:ascii="Arial" w:hAnsi="Arial" w:cs="Arial"/>
                <w:sz w:val="20"/>
                <w:szCs w:val="20"/>
                <w:lang w:eastAsia="en-US"/>
              </w:rPr>
              <w:t xml:space="preserve"> trdnosti (oprijema)</w:t>
            </w:r>
          </w:p>
        </w:tc>
        <w:tc>
          <w:tcPr>
            <w:tcW w:w="567" w:type="dxa"/>
            <w:vAlign w:val="center"/>
          </w:tcPr>
          <w:p w14:paraId="2D69EC1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3925E8E"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1425CA2" w14:textId="77777777" w:rsidR="007D542D" w:rsidRPr="00F802CF" w:rsidRDefault="007D542D" w:rsidP="001A0C4C">
            <w:pPr>
              <w:spacing w:line="260" w:lineRule="atLeast"/>
              <w:rPr>
                <w:rFonts w:ascii="Arial" w:hAnsi="Arial" w:cs="Arial"/>
                <w:sz w:val="20"/>
                <w:szCs w:val="20"/>
                <w:lang w:eastAsia="en-US"/>
              </w:rPr>
            </w:pPr>
          </w:p>
        </w:tc>
      </w:tr>
    </w:tbl>
    <w:p w14:paraId="44C42983" w14:textId="77777777" w:rsidR="007D542D" w:rsidRPr="00F802CF" w:rsidRDefault="007D542D" w:rsidP="007D542D">
      <w:pPr>
        <w:spacing w:line="260" w:lineRule="atLeast"/>
        <w:rPr>
          <w:rFonts w:ascii="Arial" w:hAnsi="Arial" w:cs="Arial"/>
          <w:sz w:val="20"/>
          <w:szCs w:val="20"/>
          <w:lang w:eastAsia="en-US"/>
        </w:rPr>
      </w:pPr>
    </w:p>
    <w:p w14:paraId="3479721D" w14:textId="77777777" w:rsidR="007D542D" w:rsidRPr="00F802CF" w:rsidRDefault="007D542D" w:rsidP="007D542D">
      <w:pPr>
        <w:spacing w:line="260" w:lineRule="atLeast"/>
        <w:rPr>
          <w:rFonts w:ascii="Arial" w:hAnsi="Arial" w:cs="Arial"/>
          <w:sz w:val="20"/>
          <w:szCs w:val="20"/>
          <w:lang w:eastAsia="en-US"/>
        </w:rPr>
      </w:pPr>
    </w:p>
    <w:p w14:paraId="321B8F1D"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664E176F" w14:textId="77777777" w:rsidR="007D542D" w:rsidRPr="00F802CF" w:rsidRDefault="007D542D" w:rsidP="007D542D">
      <w:pPr>
        <w:spacing w:line="260" w:lineRule="atLeast"/>
        <w:rPr>
          <w:rFonts w:ascii="Arial" w:hAnsi="Arial" w:cs="Arial"/>
          <w:sz w:val="20"/>
          <w:szCs w:val="20"/>
          <w:lang w:eastAsia="en-US"/>
        </w:rPr>
      </w:pPr>
    </w:p>
    <w:p w14:paraId="5CE5FD9A" w14:textId="4968CD0E" w:rsidR="007D542D" w:rsidRPr="00F802CF" w:rsidRDefault="007D542D" w:rsidP="007D542D">
      <w:pPr>
        <w:pStyle w:val="Telobesedila2"/>
        <w:rPr>
          <w:rFonts w:ascii="Arial" w:hAnsi="Arial" w:cs="Arial"/>
          <w:b w:val="0"/>
          <w:sz w:val="20"/>
          <w:szCs w:val="20"/>
        </w:rPr>
      </w:pPr>
    </w:p>
    <w:p w14:paraId="548F77C3" w14:textId="77777777" w:rsidR="0090558D" w:rsidRPr="00F802CF" w:rsidRDefault="0090558D" w:rsidP="007D542D">
      <w:pPr>
        <w:pStyle w:val="Telobesedila2"/>
        <w:rPr>
          <w:rFonts w:ascii="Arial" w:hAnsi="Arial" w:cs="Arial"/>
          <w:b w:val="0"/>
          <w:sz w:val="20"/>
          <w:szCs w:val="20"/>
        </w:rPr>
      </w:pPr>
    </w:p>
    <w:p w14:paraId="7E3ED595"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24203206" w14:textId="77777777" w:rsidTr="001A0C4C">
        <w:trPr>
          <w:cantSplit/>
          <w:jc w:val="right"/>
        </w:trPr>
        <w:tc>
          <w:tcPr>
            <w:tcW w:w="1980" w:type="dxa"/>
            <w:vMerge w:val="restart"/>
            <w:vAlign w:val="center"/>
          </w:tcPr>
          <w:p w14:paraId="4B94B0C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24DF79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2CDBFE25" w14:textId="77777777" w:rsidTr="001A0C4C">
        <w:trPr>
          <w:cantSplit/>
          <w:jc w:val="right"/>
        </w:trPr>
        <w:tc>
          <w:tcPr>
            <w:tcW w:w="1980" w:type="dxa"/>
            <w:vMerge/>
          </w:tcPr>
          <w:p w14:paraId="022BE5AD"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916DAFD"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B8B1B7E" w14:textId="77777777" w:rsidTr="001A0C4C">
        <w:trPr>
          <w:cantSplit/>
          <w:jc w:val="right"/>
        </w:trPr>
        <w:tc>
          <w:tcPr>
            <w:tcW w:w="1980" w:type="dxa"/>
            <w:vMerge/>
          </w:tcPr>
          <w:p w14:paraId="0EB1A0F2" w14:textId="77777777" w:rsidR="007D542D" w:rsidRPr="00F802CF" w:rsidRDefault="007D542D" w:rsidP="001A0C4C">
            <w:pPr>
              <w:tabs>
                <w:tab w:val="left" w:pos="12758"/>
              </w:tabs>
              <w:rPr>
                <w:rFonts w:ascii="Arial" w:hAnsi="Arial" w:cs="Arial"/>
                <w:sz w:val="20"/>
                <w:szCs w:val="20"/>
              </w:rPr>
            </w:pPr>
          </w:p>
        </w:tc>
        <w:tc>
          <w:tcPr>
            <w:tcW w:w="3780" w:type="dxa"/>
          </w:tcPr>
          <w:p w14:paraId="4F780CA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D705593" w14:textId="77777777" w:rsidTr="001A0C4C">
        <w:trPr>
          <w:cantSplit/>
          <w:jc w:val="right"/>
        </w:trPr>
        <w:tc>
          <w:tcPr>
            <w:tcW w:w="1980" w:type="dxa"/>
            <w:vMerge/>
          </w:tcPr>
          <w:p w14:paraId="32AA9807" w14:textId="77777777" w:rsidR="007D542D" w:rsidRPr="00F802CF" w:rsidRDefault="007D542D" w:rsidP="001A0C4C">
            <w:pPr>
              <w:tabs>
                <w:tab w:val="left" w:pos="12758"/>
              </w:tabs>
              <w:rPr>
                <w:rFonts w:ascii="Arial" w:hAnsi="Arial" w:cs="Arial"/>
                <w:sz w:val="20"/>
                <w:szCs w:val="20"/>
              </w:rPr>
            </w:pPr>
          </w:p>
        </w:tc>
        <w:tc>
          <w:tcPr>
            <w:tcW w:w="3780" w:type="dxa"/>
          </w:tcPr>
          <w:p w14:paraId="5597038F"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36405CC2" w14:textId="77777777" w:rsidTr="002F36C6">
        <w:trPr>
          <w:cantSplit/>
          <w:trHeight w:val="321"/>
          <w:jc w:val="right"/>
        </w:trPr>
        <w:tc>
          <w:tcPr>
            <w:tcW w:w="1980" w:type="dxa"/>
            <w:vMerge/>
          </w:tcPr>
          <w:p w14:paraId="798FACF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17EB3AE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5E333CF7" w14:textId="77777777" w:rsidR="007D542D" w:rsidRPr="009E2212" w:rsidRDefault="007D542D" w:rsidP="007D542D">
      <w:pPr>
        <w:rPr>
          <w:rFonts w:ascii="Arial" w:hAnsi="Arial" w:cs="Arial"/>
          <w:sz w:val="20"/>
          <w:szCs w:val="20"/>
        </w:rPr>
      </w:pPr>
    </w:p>
    <w:p w14:paraId="6EB6BC4D" w14:textId="77777777" w:rsidR="007D542D" w:rsidRPr="009E2212" w:rsidRDefault="007D542D" w:rsidP="007D542D">
      <w:pPr>
        <w:pStyle w:val="Telobesedila2"/>
        <w:rPr>
          <w:rFonts w:ascii="Arial" w:hAnsi="Arial" w:cs="Arial"/>
          <w:sz w:val="20"/>
          <w:szCs w:val="20"/>
        </w:rPr>
      </w:pPr>
    </w:p>
    <w:p w14:paraId="64625C9D" w14:textId="77777777" w:rsidR="0099591C" w:rsidRPr="009E2212" w:rsidRDefault="0099591C" w:rsidP="007D542D">
      <w:pPr>
        <w:pStyle w:val="Telobesedila2"/>
        <w:rPr>
          <w:rFonts w:ascii="Arial" w:hAnsi="Arial" w:cs="Arial"/>
          <w:sz w:val="20"/>
          <w:szCs w:val="20"/>
        </w:rPr>
      </w:pPr>
    </w:p>
    <w:p w14:paraId="2C87EF7E" w14:textId="2FB46BFD" w:rsidR="0099591C" w:rsidRDefault="0099591C" w:rsidP="007D542D">
      <w:pPr>
        <w:pStyle w:val="Telobesedila2"/>
        <w:rPr>
          <w:sz w:val="22"/>
          <w:szCs w:val="22"/>
        </w:rPr>
      </w:pPr>
    </w:p>
    <w:p w14:paraId="379F8A53" w14:textId="682B7178" w:rsidR="0090558D" w:rsidRDefault="0090558D" w:rsidP="007D542D">
      <w:pPr>
        <w:pStyle w:val="Telobesedila2"/>
        <w:rPr>
          <w:sz w:val="22"/>
          <w:szCs w:val="22"/>
        </w:rPr>
      </w:pPr>
    </w:p>
    <w:p w14:paraId="65ACE521" w14:textId="17876A60" w:rsidR="0090558D" w:rsidRDefault="0090558D" w:rsidP="007D542D">
      <w:pPr>
        <w:pStyle w:val="Telobesedila2"/>
        <w:rPr>
          <w:sz w:val="22"/>
          <w:szCs w:val="22"/>
        </w:rPr>
      </w:pPr>
    </w:p>
    <w:p w14:paraId="33633946" w14:textId="08167CBC" w:rsidR="0090558D" w:rsidRDefault="0090558D" w:rsidP="007D542D">
      <w:pPr>
        <w:pStyle w:val="Telobesedila2"/>
        <w:rPr>
          <w:sz w:val="22"/>
          <w:szCs w:val="22"/>
        </w:rPr>
      </w:pPr>
    </w:p>
    <w:p w14:paraId="61BBF1C4" w14:textId="150BA6DF" w:rsidR="0090558D" w:rsidRDefault="0090558D" w:rsidP="007D542D">
      <w:pPr>
        <w:pStyle w:val="Telobesedila2"/>
        <w:rPr>
          <w:sz w:val="22"/>
          <w:szCs w:val="22"/>
        </w:rPr>
      </w:pPr>
    </w:p>
    <w:p w14:paraId="7B0D709B" w14:textId="177E20C9" w:rsidR="0090558D" w:rsidRDefault="0090558D" w:rsidP="007D542D">
      <w:pPr>
        <w:pStyle w:val="Telobesedila2"/>
        <w:rPr>
          <w:sz w:val="22"/>
          <w:szCs w:val="22"/>
        </w:rPr>
      </w:pPr>
    </w:p>
    <w:p w14:paraId="5CBC763E" w14:textId="780B788C" w:rsidR="0090558D" w:rsidRDefault="0090558D" w:rsidP="007D542D">
      <w:pPr>
        <w:pStyle w:val="Telobesedila2"/>
        <w:rPr>
          <w:sz w:val="22"/>
          <w:szCs w:val="22"/>
        </w:rPr>
      </w:pPr>
    </w:p>
    <w:p w14:paraId="6B1C91DC" w14:textId="2169B986" w:rsidR="0090558D" w:rsidRDefault="0090558D" w:rsidP="007D542D">
      <w:pPr>
        <w:pStyle w:val="Telobesedila2"/>
        <w:rPr>
          <w:sz w:val="22"/>
          <w:szCs w:val="22"/>
        </w:rPr>
      </w:pPr>
    </w:p>
    <w:p w14:paraId="6FFF1667" w14:textId="7961398E" w:rsidR="0090558D" w:rsidRDefault="0090558D" w:rsidP="007D542D">
      <w:pPr>
        <w:pStyle w:val="Telobesedila2"/>
        <w:rPr>
          <w:sz w:val="22"/>
          <w:szCs w:val="22"/>
        </w:rPr>
      </w:pPr>
    </w:p>
    <w:p w14:paraId="21E9E6FC" w14:textId="11C38451" w:rsidR="0090558D" w:rsidRDefault="0090558D" w:rsidP="007D542D">
      <w:pPr>
        <w:pStyle w:val="Telobesedila2"/>
        <w:rPr>
          <w:sz w:val="22"/>
          <w:szCs w:val="22"/>
        </w:rPr>
      </w:pPr>
    </w:p>
    <w:p w14:paraId="14B7C536" w14:textId="21E03B90" w:rsidR="0090558D" w:rsidRDefault="0090558D" w:rsidP="007D542D">
      <w:pPr>
        <w:pStyle w:val="Telobesedila2"/>
        <w:rPr>
          <w:sz w:val="22"/>
          <w:szCs w:val="22"/>
        </w:rPr>
      </w:pPr>
    </w:p>
    <w:p w14:paraId="3259BE82" w14:textId="279195F2" w:rsidR="0090558D" w:rsidRDefault="0090558D" w:rsidP="007D542D">
      <w:pPr>
        <w:pStyle w:val="Telobesedila2"/>
        <w:rPr>
          <w:sz w:val="22"/>
          <w:szCs w:val="22"/>
        </w:rPr>
      </w:pPr>
    </w:p>
    <w:p w14:paraId="173220A2" w14:textId="3EE239F4" w:rsidR="0090558D" w:rsidRDefault="0090558D" w:rsidP="007D542D">
      <w:pPr>
        <w:pStyle w:val="Telobesedila2"/>
        <w:rPr>
          <w:sz w:val="22"/>
          <w:szCs w:val="22"/>
        </w:rPr>
      </w:pPr>
    </w:p>
    <w:p w14:paraId="07D62374" w14:textId="00992396" w:rsidR="0090558D" w:rsidRDefault="0090558D" w:rsidP="007D542D">
      <w:pPr>
        <w:pStyle w:val="Telobesedila2"/>
        <w:rPr>
          <w:sz w:val="22"/>
          <w:szCs w:val="22"/>
        </w:rPr>
      </w:pPr>
    </w:p>
    <w:p w14:paraId="0DF6D756" w14:textId="6C1295AA" w:rsidR="0090558D" w:rsidRDefault="0090558D" w:rsidP="007D542D">
      <w:pPr>
        <w:pStyle w:val="Telobesedila2"/>
        <w:rPr>
          <w:sz w:val="22"/>
          <w:szCs w:val="22"/>
        </w:rPr>
      </w:pPr>
    </w:p>
    <w:p w14:paraId="200483E2" w14:textId="683487CE" w:rsidR="0090558D" w:rsidRDefault="0090558D" w:rsidP="007D542D">
      <w:pPr>
        <w:pStyle w:val="Telobesedila2"/>
        <w:rPr>
          <w:sz w:val="22"/>
          <w:szCs w:val="22"/>
        </w:rPr>
      </w:pPr>
    </w:p>
    <w:p w14:paraId="424ADDFA" w14:textId="475CF213" w:rsidR="0090558D" w:rsidRDefault="0090558D" w:rsidP="007D542D">
      <w:pPr>
        <w:pStyle w:val="Telobesedila2"/>
        <w:rPr>
          <w:sz w:val="22"/>
          <w:szCs w:val="22"/>
        </w:rPr>
      </w:pPr>
    </w:p>
    <w:p w14:paraId="53BFA38F" w14:textId="4C2188DA" w:rsidR="0090558D" w:rsidRDefault="0090558D" w:rsidP="007D542D">
      <w:pPr>
        <w:pStyle w:val="Telobesedila2"/>
        <w:rPr>
          <w:sz w:val="22"/>
          <w:szCs w:val="22"/>
        </w:rPr>
      </w:pPr>
    </w:p>
    <w:p w14:paraId="3D8BFDF8" w14:textId="136F8D92" w:rsidR="0090558D" w:rsidRDefault="0090558D" w:rsidP="007D542D">
      <w:pPr>
        <w:pStyle w:val="Telobesedila2"/>
        <w:rPr>
          <w:sz w:val="22"/>
          <w:szCs w:val="22"/>
        </w:rPr>
      </w:pPr>
    </w:p>
    <w:p w14:paraId="3996D7A1" w14:textId="5DA2CC5E" w:rsidR="0090558D" w:rsidRDefault="0090558D" w:rsidP="007D542D">
      <w:pPr>
        <w:pStyle w:val="Telobesedila2"/>
        <w:rPr>
          <w:sz w:val="22"/>
          <w:szCs w:val="22"/>
        </w:rPr>
      </w:pPr>
    </w:p>
    <w:p w14:paraId="4987089E" w14:textId="258BDA68" w:rsidR="0090558D" w:rsidRDefault="0090558D" w:rsidP="007D542D">
      <w:pPr>
        <w:pStyle w:val="Telobesedila2"/>
        <w:rPr>
          <w:sz w:val="22"/>
          <w:szCs w:val="22"/>
        </w:rPr>
      </w:pPr>
    </w:p>
    <w:p w14:paraId="01469E2D" w14:textId="77777777" w:rsidR="009E2212" w:rsidRDefault="009E2212" w:rsidP="007D542D">
      <w:pPr>
        <w:pStyle w:val="Telobesedila2"/>
        <w:rPr>
          <w:sz w:val="22"/>
          <w:szCs w:val="22"/>
        </w:rPr>
      </w:pPr>
    </w:p>
    <w:p w14:paraId="47E0745C" w14:textId="77777777" w:rsidR="0090558D" w:rsidRPr="003D2921" w:rsidRDefault="0090558D" w:rsidP="007D542D">
      <w:pPr>
        <w:pStyle w:val="Telobesedila2"/>
        <w:rPr>
          <w:sz w:val="22"/>
          <w:szCs w:val="22"/>
        </w:rPr>
      </w:pPr>
    </w:p>
    <w:p w14:paraId="7362B760" w14:textId="6C88E557" w:rsidR="007D542D" w:rsidRPr="003D2921" w:rsidRDefault="007D542D" w:rsidP="007D542D">
      <w:pPr>
        <w:rPr>
          <w:sz w:val="22"/>
          <w:szCs w:val="22"/>
        </w:rPr>
      </w:pPr>
    </w:p>
    <w:p w14:paraId="2D21E32D" w14:textId="77777777"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za preiskave TOLČENCA</w:t>
      </w:r>
    </w:p>
    <w:p w14:paraId="0814EE3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2A7E3FF9" w14:textId="77777777" w:rsidTr="003D2921">
        <w:trPr>
          <w:cantSplit/>
          <w:trHeight w:val="567"/>
        </w:trPr>
        <w:tc>
          <w:tcPr>
            <w:tcW w:w="567" w:type="dxa"/>
            <w:shd w:val="clear" w:color="auto" w:fill="BFBFBF" w:themeFill="background1" w:themeFillShade="BF"/>
            <w:vAlign w:val="center"/>
          </w:tcPr>
          <w:p w14:paraId="2603AF0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65DE9AB"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BDA2E5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4C2FDA8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62DF459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63E276D" w14:textId="77777777" w:rsidTr="001A0C4C">
        <w:trPr>
          <w:cantSplit/>
        </w:trPr>
        <w:tc>
          <w:tcPr>
            <w:tcW w:w="567" w:type="dxa"/>
            <w:vAlign w:val="center"/>
          </w:tcPr>
          <w:p w14:paraId="4869062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01EDA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sit</w:t>
            </w:r>
          </w:p>
        </w:tc>
        <w:tc>
          <w:tcPr>
            <w:tcW w:w="567" w:type="dxa"/>
            <w:vAlign w:val="center"/>
          </w:tcPr>
          <w:p w14:paraId="3AB3CD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1EF01AD3"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7C41E0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98AA56" w14:textId="77777777" w:rsidTr="001A0C4C">
        <w:trPr>
          <w:cantSplit/>
        </w:trPr>
        <w:tc>
          <w:tcPr>
            <w:tcW w:w="567" w:type="dxa"/>
            <w:vAlign w:val="center"/>
          </w:tcPr>
          <w:p w14:paraId="197B31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61693C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Sušilnik – FED 720</w:t>
            </w:r>
          </w:p>
        </w:tc>
        <w:tc>
          <w:tcPr>
            <w:tcW w:w="567" w:type="dxa"/>
            <w:vAlign w:val="center"/>
          </w:tcPr>
          <w:p w14:paraId="4B2EEB2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008FDC"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4A9BD07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47CE9E8" w14:textId="77777777" w:rsidTr="001A0C4C">
        <w:trPr>
          <w:cantSplit/>
        </w:trPr>
        <w:tc>
          <w:tcPr>
            <w:tcW w:w="567" w:type="dxa"/>
            <w:vAlign w:val="center"/>
          </w:tcPr>
          <w:p w14:paraId="39CB87E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02A4B0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Tehtnica – LP 34000P</w:t>
            </w:r>
          </w:p>
        </w:tc>
        <w:tc>
          <w:tcPr>
            <w:tcW w:w="567" w:type="dxa"/>
            <w:vAlign w:val="center"/>
          </w:tcPr>
          <w:p w14:paraId="018DA47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31EB16F0"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2DBC76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5E0F38" w14:textId="77777777" w:rsidTr="001A0C4C">
        <w:trPr>
          <w:cantSplit/>
        </w:trPr>
        <w:tc>
          <w:tcPr>
            <w:tcW w:w="567" w:type="dxa"/>
            <w:vAlign w:val="center"/>
          </w:tcPr>
          <w:p w14:paraId="27264FA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03CB485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 Deval aparatura za preiskavo obrabe agregata</w:t>
            </w:r>
          </w:p>
        </w:tc>
        <w:tc>
          <w:tcPr>
            <w:tcW w:w="567" w:type="dxa"/>
            <w:vAlign w:val="center"/>
          </w:tcPr>
          <w:p w14:paraId="28A1DBD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47B721D"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6ED5A6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328EDF" w14:textId="77777777" w:rsidTr="001A0C4C">
        <w:trPr>
          <w:cantSplit/>
        </w:trPr>
        <w:tc>
          <w:tcPr>
            <w:tcW w:w="567" w:type="dxa"/>
            <w:vAlign w:val="center"/>
          </w:tcPr>
          <w:p w14:paraId="547AA19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7F9644A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Los Angeles aparatura za preiskavo drobljenja agregata</w:t>
            </w:r>
          </w:p>
        </w:tc>
        <w:tc>
          <w:tcPr>
            <w:tcW w:w="567" w:type="dxa"/>
            <w:vAlign w:val="center"/>
          </w:tcPr>
          <w:p w14:paraId="42D4548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6BB3F6A"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87CC23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4ECFF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F9FB5E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tcPr>
          <w:p w14:paraId="4D128EA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Zmrzovalno</w:t>
            </w:r>
            <w:proofErr w:type="spellEnd"/>
            <w:r w:rsidRPr="00F802CF">
              <w:rPr>
                <w:rFonts w:ascii="Arial" w:hAnsi="Arial" w:cs="Arial"/>
                <w:sz w:val="20"/>
                <w:szCs w:val="20"/>
                <w:lang w:eastAsia="en-US"/>
              </w:rPr>
              <w:t xml:space="preserve"> - </w:t>
            </w:r>
            <w:proofErr w:type="spellStart"/>
            <w:r w:rsidRPr="00F802CF">
              <w:rPr>
                <w:rFonts w:ascii="Arial" w:hAnsi="Arial" w:cs="Arial"/>
                <w:sz w:val="20"/>
                <w:szCs w:val="20"/>
                <w:lang w:eastAsia="en-US"/>
              </w:rPr>
              <w:t>odtajevalna</w:t>
            </w:r>
            <w:proofErr w:type="spellEnd"/>
            <w:r w:rsidRPr="00F802CF">
              <w:rPr>
                <w:rFonts w:ascii="Arial" w:hAnsi="Arial" w:cs="Arial"/>
                <w:sz w:val="20"/>
                <w:szCs w:val="20"/>
                <w:lang w:eastAsia="en-US"/>
              </w:rPr>
              <w:t xml:space="preserve"> komora</w:t>
            </w:r>
          </w:p>
        </w:tc>
        <w:tc>
          <w:tcPr>
            <w:tcW w:w="567" w:type="dxa"/>
            <w:tcBorders>
              <w:top w:val="single" w:sz="4" w:space="0" w:color="auto"/>
              <w:left w:val="single" w:sz="4" w:space="0" w:color="auto"/>
              <w:bottom w:val="single" w:sz="4" w:space="0" w:color="auto"/>
              <w:right w:val="single" w:sz="4" w:space="0" w:color="auto"/>
            </w:tcBorders>
            <w:vAlign w:val="center"/>
          </w:tcPr>
          <w:p w14:paraId="5BF667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16FE5DE6"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764EFC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209297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88C7B6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tcPr>
          <w:p w14:paraId="1066643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431ECD3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0FB2DABF"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B7E9439" w14:textId="77777777" w:rsidR="007D542D" w:rsidRPr="00F802CF" w:rsidRDefault="007D542D" w:rsidP="001A0C4C">
            <w:pPr>
              <w:spacing w:line="260" w:lineRule="atLeast"/>
              <w:rPr>
                <w:rFonts w:ascii="Arial" w:hAnsi="Arial" w:cs="Arial"/>
                <w:sz w:val="20"/>
                <w:szCs w:val="20"/>
                <w:lang w:eastAsia="en-US"/>
              </w:rPr>
            </w:pPr>
          </w:p>
        </w:tc>
      </w:tr>
    </w:tbl>
    <w:p w14:paraId="5487D2FA" w14:textId="77777777" w:rsidR="007D542D" w:rsidRPr="00F802CF" w:rsidRDefault="007D542D" w:rsidP="007D542D">
      <w:pPr>
        <w:spacing w:line="260" w:lineRule="atLeast"/>
        <w:rPr>
          <w:rFonts w:ascii="Arial" w:hAnsi="Arial" w:cs="Arial"/>
          <w:sz w:val="20"/>
          <w:szCs w:val="20"/>
          <w:lang w:eastAsia="en-US"/>
        </w:rPr>
      </w:pPr>
    </w:p>
    <w:p w14:paraId="79B5B57B"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4B0028C4" w14:textId="77777777" w:rsidR="007D542D" w:rsidRPr="00F802CF" w:rsidRDefault="007D542D" w:rsidP="007D542D">
      <w:pPr>
        <w:spacing w:line="260" w:lineRule="atLeast"/>
        <w:rPr>
          <w:rFonts w:ascii="Arial" w:hAnsi="Arial" w:cs="Arial"/>
          <w:sz w:val="20"/>
          <w:szCs w:val="20"/>
          <w:lang w:eastAsia="en-US"/>
        </w:rPr>
      </w:pPr>
    </w:p>
    <w:p w14:paraId="6028D56C" w14:textId="77777777" w:rsidR="007D542D" w:rsidRPr="00F802CF" w:rsidRDefault="007D542D" w:rsidP="007D542D">
      <w:pPr>
        <w:pStyle w:val="Telobesedila2"/>
        <w:rPr>
          <w:rFonts w:ascii="Arial" w:hAnsi="Arial" w:cs="Arial"/>
          <w:b w:val="0"/>
          <w:sz w:val="20"/>
          <w:szCs w:val="20"/>
        </w:rPr>
      </w:pPr>
    </w:p>
    <w:p w14:paraId="1990717E"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10A2A0C" w14:textId="77777777" w:rsidTr="001A0C4C">
        <w:trPr>
          <w:cantSplit/>
          <w:jc w:val="right"/>
        </w:trPr>
        <w:tc>
          <w:tcPr>
            <w:tcW w:w="1980" w:type="dxa"/>
            <w:vMerge w:val="restart"/>
            <w:vAlign w:val="center"/>
          </w:tcPr>
          <w:p w14:paraId="555EBFC5"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EEFCFF8"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A022364" w14:textId="77777777" w:rsidTr="001A0C4C">
        <w:trPr>
          <w:cantSplit/>
          <w:jc w:val="right"/>
        </w:trPr>
        <w:tc>
          <w:tcPr>
            <w:tcW w:w="1980" w:type="dxa"/>
            <w:vMerge/>
          </w:tcPr>
          <w:p w14:paraId="3DFBD6BE"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0169FC56"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2066473C" w14:textId="77777777" w:rsidTr="001A0C4C">
        <w:trPr>
          <w:cantSplit/>
          <w:jc w:val="right"/>
        </w:trPr>
        <w:tc>
          <w:tcPr>
            <w:tcW w:w="1980" w:type="dxa"/>
            <w:vMerge/>
          </w:tcPr>
          <w:p w14:paraId="1F149D5B" w14:textId="77777777" w:rsidR="007D542D" w:rsidRPr="00F802CF" w:rsidRDefault="007D542D" w:rsidP="001A0C4C">
            <w:pPr>
              <w:tabs>
                <w:tab w:val="left" w:pos="12758"/>
              </w:tabs>
              <w:rPr>
                <w:rFonts w:ascii="Arial" w:hAnsi="Arial" w:cs="Arial"/>
                <w:sz w:val="20"/>
                <w:szCs w:val="20"/>
              </w:rPr>
            </w:pPr>
          </w:p>
        </w:tc>
        <w:tc>
          <w:tcPr>
            <w:tcW w:w="3780" w:type="dxa"/>
          </w:tcPr>
          <w:p w14:paraId="74E56BD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23E38D9" w14:textId="77777777" w:rsidTr="001A0C4C">
        <w:trPr>
          <w:cantSplit/>
          <w:jc w:val="right"/>
        </w:trPr>
        <w:tc>
          <w:tcPr>
            <w:tcW w:w="1980" w:type="dxa"/>
            <w:vMerge/>
          </w:tcPr>
          <w:p w14:paraId="0EC78AAA" w14:textId="77777777" w:rsidR="007D542D" w:rsidRPr="00F802CF" w:rsidRDefault="007D542D" w:rsidP="001A0C4C">
            <w:pPr>
              <w:tabs>
                <w:tab w:val="left" w:pos="12758"/>
              </w:tabs>
              <w:rPr>
                <w:rFonts w:ascii="Arial" w:hAnsi="Arial" w:cs="Arial"/>
                <w:sz w:val="20"/>
                <w:szCs w:val="20"/>
              </w:rPr>
            </w:pPr>
          </w:p>
        </w:tc>
        <w:tc>
          <w:tcPr>
            <w:tcW w:w="3780" w:type="dxa"/>
          </w:tcPr>
          <w:p w14:paraId="181F4246"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593AEDA" w14:textId="77777777" w:rsidTr="001A0C4C">
        <w:trPr>
          <w:cantSplit/>
          <w:jc w:val="right"/>
        </w:trPr>
        <w:tc>
          <w:tcPr>
            <w:tcW w:w="1980" w:type="dxa"/>
            <w:vMerge/>
          </w:tcPr>
          <w:p w14:paraId="28177FE6"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289274B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6FD2F9AA" w14:textId="08FBB0B8" w:rsidR="0090558D" w:rsidRPr="009E2212" w:rsidRDefault="0090558D" w:rsidP="007D542D">
      <w:pPr>
        <w:rPr>
          <w:rFonts w:ascii="Arial" w:hAnsi="Arial" w:cs="Arial"/>
          <w:sz w:val="20"/>
          <w:szCs w:val="20"/>
        </w:rPr>
        <w:sectPr w:rsidR="0090558D" w:rsidRPr="009E2212" w:rsidSect="005B1952">
          <w:headerReference w:type="even" r:id="rId19"/>
          <w:headerReference w:type="default" r:id="rId20"/>
          <w:footerReference w:type="default" r:id="rId21"/>
          <w:headerReference w:type="first" r:id="rId22"/>
          <w:footerReference w:type="first" r:id="rId23"/>
          <w:pgSz w:w="11906" w:h="16838" w:code="9"/>
          <w:pgMar w:top="1418" w:right="1418" w:bottom="1418" w:left="1418" w:header="284" w:footer="284" w:gutter="0"/>
          <w:cols w:space="708"/>
          <w:titlePg/>
          <w:docGrid w:linePitch="326"/>
        </w:sectPr>
      </w:pPr>
    </w:p>
    <w:p w14:paraId="3EEE250B" w14:textId="6BDF9803" w:rsidR="00EC0BF2" w:rsidRPr="00F802CF" w:rsidRDefault="00EC0BF2" w:rsidP="003D2921">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lastRenderedPageBreak/>
        <w:t>SEZNAM KADROV</w:t>
      </w:r>
    </w:p>
    <w:p w14:paraId="510FDB2E" w14:textId="77777777" w:rsidR="00EC0BF2" w:rsidRPr="00F802CF" w:rsidRDefault="00EC0BF2" w:rsidP="00EC0BF2">
      <w:pPr>
        <w:jc w:val="right"/>
        <w:rPr>
          <w:rFonts w:ascii="Arial" w:hAnsi="Arial" w:cs="Arial"/>
          <w:b/>
          <w:bCs/>
          <w:sz w:val="20"/>
          <w:szCs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90558D" w:rsidRPr="00F802CF" w14:paraId="7FCC5F6F" w14:textId="77777777" w:rsidTr="0090558D">
        <w:trPr>
          <w:trHeight w:val="1135"/>
        </w:trPr>
        <w:tc>
          <w:tcPr>
            <w:tcW w:w="2375" w:type="dxa"/>
            <w:shd w:val="clear" w:color="auto" w:fill="BFBFBF" w:themeFill="background1" w:themeFillShade="BF"/>
          </w:tcPr>
          <w:p w14:paraId="685858C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Ime, priimek in izobrazba </w:t>
            </w:r>
          </w:p>
        </w:tc>
        <w:tc>
          <w:tcPr>
            <w:tcW w:w="1277" w:type="dxa"/>
            <w:shd w:val="clear" w:color="auto" w:fill="BFBFBF" w:themeFill="background1" w:themeFillShade="BF"/>
          </w:tcPr>
          <w:p w14:paraId="2053187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Zaposlen pri ponudniku</w:t>
            </w:r>
          </w:p>
          <w:p w14:paraId="2EDF952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(DA/NE)</w:t>
            </w:r>
          </w:p>
        </w:tc>
        <w:tc>
          <w:tcPr>
            <w:tcW w:w="1559" w:type="dxa"/>
            <w:shd w:val="clear" w:color="auto" w:fill="BFBFBF" w:themeFill="background1" w:themeFillShade="BF"/>
          </w:tcPr>
          <w:p w14:paraId="526AE5C5"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Leta delovnih izkušenj</w:t>
            </w:r>
          </w:p>
        </w:tc>
        <w:tc>
          <w:tcPr>
            <w:tcW w:w="6663" w:type="dxa"/>
            <w:shd w:val="clear" w:color="auto" w:fill="BFBFBF" w:themeFill="background1" w:themeFillShade="BF"/>
          </w:tcPr>
          <w:p w14:paraId="69FD8B2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Naziv referenčnega dela in opis</w:t>
            </w:r>
          </w:p>
          <w:p w14:paraId="3ED08082" w14:textId="26B66452"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(iz opisa mora biti razvidno izpolnjevanje zahtev iz točke 3.2.3.2 Navodil za pripravo ponudbe)</w:t>
            </w:r>
          </w:p>
        </w:tc>
        <w:tc>
          <w:tcPr>
            <w:tcW w:w="2693" w:type="dxa"/>
            <w:shd w:val="clear" w:color="auto" w:fill="BFBFBF" w:themeFill="background1" w:themeFillShade="BF"/>
          </w:tcPr>
          <w:p w14:paraId="5FDEC22F" w14:textId="6E50E35A"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Datum </w:t>
            </w:r>
            <w:r w:rsidR="00B05339" w:rsidRPr="00F802CF">
              <w:rPr>
                <w:rFonts w:ascii="Arial" w:hAnsi="Arial" w:cs="Arial"/>
                <w:sz w:val="20"/>
                <w:szCs w:val="20"/>
                <w:lang w:eastAsia="en-US"/>
              </w:rPr>
              <w:t>končnega poročila o izvedenih delih</w:t>
            </w:r>
          </w:p>
        </w:tc>
      </w:tr>
      <w:tr w:rsidR="0090558D" w:rsidRPr="00F802CF" w14:paraId="52763240" w14:textId="77777777" w:rsidTr="006B5AA3">
        <w:trPr>
          <w:trHeight w:val="1325"/>
        </w:trPr>
        <w:tc>
          <w:tcPr>
            <w:tcW w:w="2375" w:type="dxa"/>
          </w:tcPr>
          <w:p w14:paraId="5E7627C6" w14:textId="4F718343" w:rsidR="00EC0BF2" w:rsidRPr="00F802CF" w:rsidRDefault="00EC0BF2" w:rsidP="009E2212">
            <w:pPr>
              <w:jc w:val="center"/>
              <w:rPr>
                <w:rFonts w:ascii="Arial" w:hAnsi="Arial" w:cs="Arial"/>
                <w:bCs/>
                <w:sz w:val="20"/>
                <w:szCs w:val="20"/>
              </w:rPr>
            </w:pPr>
            <w:r w:rsidRPr="00F802CF">
              <w:rPr>
                <w:rFonts w:ascii="Arial" w:hAnsi="Arial" w:cs="Arial"/>
                <w:bCs/>
                <w:sz w:val="20"/>
                <w:szCs w:val="20"/>
              </w:rPr>
              <w:t>Vodja zunanje kontrole:</w:t>
            </w:r>
          </w:p>
        </w:tc>
        <w:tc>
          <w:tcPr>
            <w:tcW w:w="1277" w:type="dxa"/>
          </w:tcPr>
          <w:p w14:paraId="75E0B9E8" w14:textId="77777777" w:rsidR="00EC0BF2" w:rsidRPr="00F802CF" w:rsidRDefault="00EC0BF2" w:rsidP="009E2212">
            <w:pPr>
              <w:jc w:val="center"/>
              <w:rPr>
                <w:rFonts w:ascii="Arial" w:hAnsi="Arial" w:cs="Arial"/>
                <w:bCs/>
                <w:sz w:val="20"/>
                <w:szCs w:val="20"/>
              </w:rPr>
            </w:pPr>
          </w:p>
        </w:tc>
        <w:tc>
          <w:tcPr>
            <w:tcW w:w="1559" w:type="dxa"/>
          </w:tcPr>
          <w:p w14:paraId="4948F776" w14:textId="77777777" w:rsidR="00EC0BF2" w:rsidRPr="00F802CF" w:rsidRDefault="00EC0BF2" w:rsidP="009E2212">
            <w:pPr>
              <w:jc w:val="center"/>
              <w:rPr>
                <w:rFonts w:ascii="Arial" w:hAnsi="Arial" w:cs="Arial"/>
                <w:bCs/>
                <w:sz w:val="20"/>
                <w:szCs w:val="20"/>
              </w:rPr>
            </w:pPr>
          </w:p>
        </w:tc>
        <w:tc>
          <w:tcPr>
            <w:tcW w:w="6663" w:type="dxa"/>
          </w:tcPr>
          <w:p w14:paraId="0F4A3F37" w14:textId="08EED767" w:rsidR="00EC0BF2" w:rsidRPr="00F802CF" w:rsidRDefault="00EC0BF2" w:rsidP="009E2212">
            <w:pPr>
              <w:rPr>
                <w:rFonts w:ascii="Arial" w:hAnsi="Arial" w:cs="Arial"/>
                <w:bCs/>
                <w:sz w:val="20"/>
                <w:szCs w:val="20"/>
              </w:rPr>
            </w:pPr>
            <w:r w:rsidRPr="00F802CF">
              <w:rPr>
                <w:rFonts w:ascii="Arial" w:hAnsi="Arial" w:cs="Arial"/>
                <w:bCs/>
                <w:sz w:val="20"/>
                <w:szCs w:val="20"/>
              </w:rPr>
              <w:t>Referenc</w:t>
            </w:r>
            <w:r w:rsidR="006B5AA3" w:rsidRPr="00F802CF">
              <w:rPr>
                <w:rFonts w:ascii="Arial" w:hAnsi="Arial" w:cs="Arial"/>
                <w:bCs/>
                <w:sz w:val="20"/>
                <w:szCs w:val="20"/>
              </w:rPr>
              <w:t>i</w:t>
            </w:r>
            <w:r w:rsidRPr="00F802CF">
              <w:rPr>
                <w:rFonts w:ascii="Arial" w:hAnsi="Arial" w:cs="Arial"/>
                <w:bCs/>
                <w:sz w:val="20"/>
                <w:szCs w:val="20"/>
              </w:rPr>
              <w:t xml:space="preserve"> za železnico:</w:t>
            </w:r>
          </w:p>
          <w:p w14:paraId="1142ABA8" w14:textId="2114DDBF" w:rsidR="00EC0BF2" w:rsidRPr="00F802CF" w:rsidRDefault="00EC0BF2">
            <w:pPr>
              <w:rPr>
                <w:rFonts w:ascii="Arial" w:hAnsi="Arial" w:cs="Arial"/>
                <w:bCs/>
                <w:sz w:val="20"/>
                <w:szCs w:val="20"/>
              </w:rPr>
            </w:pPr>
          </w:p>
        </w:tc>
        <w:tc>
          <w:tcPr>
            <w:tcW w:w="2693" w:type="dxa"/>
          </w:tcPr>
          <w:p w14:paraId="45C00EDE" w14:textId="5EFCF2D8" w:rsidR="00EC0BF2" w:rsidRPr="00F802CF" w:rsidRDefault="006B5AA3" w:rsidP="009E2212">
            <w:pPr>
              <w:rPr>
                <w:rFonts w:ascii="Arial" w:hAnsi="Arial" w:cs="Arial"/>
                <w:bCs/>
                <w:sz w:val="20"/>
                <w:szCs w:val="20"/>
              </w:rPr>
            </w:pPr>
            <w:r w:rsidRPr="00F802CF">
              <w:rPr>
                <w:rFonts w:ascii="Arial" w:hAnsi="Arial" w:cs="Arial"/>
                <w:bCs/>
                <w:sz w:val="20"/>
                <w:szCs w:val="20"/>
              </w:rPr>
              <w:t>Za železnici</w:t>
            </w:r>
            <w:r w:rsidR="00EC0BF2" w:rsidRPr="00F802CF">
              <w:rPr>
                <w:rFonts w:ascii="Arial" w:hAnsi="Arial" w:cs="Arial"/>
                <w:bCs/>
                <w:sz w:val="20"/>
                <w:szCs w:val="20"/>
              </w:rPr>
              <w:t>:</w:t>
            </w:r>
          </w:p>
          <w:p w14:paraId="74073562" w14:textId="77777777" w:rsidR="00EC0BF2" w:rsidRPr="00F802CF" w:rsidRDefault="00EC0BF2" w:rsidP="009E2212">
            <w:pPr>
              <w:rPr>
                <w:rFonts w:ascii="Arial" w:hAnsi="Arial" w:cs="Arial"/>
                <w:bCs/>
                <w:sz w:val="20"/>
                <w:szCs w:val="20"/>
              </w:rPr>
            </w:pPr>
          </w:p>
          <w:p w14:paraId="5397EF87" w14:textId="77777777" w:rsidR="00EC0BF2" w:rsidRPr="00F802CF" w:rsidRDefault="00EC0BF2" w:rsidP="009E2212">
            <w:pPr>
              <w:rPr>
                <w:rFonts w:ascii="Arial" w:hAnsi="Arial" w:cs="Arial"/>
                <w:bCs/>
                <w:sz w:val="20"/>
                <w:szCs w:val="20"/>
              </w:rPr>
            </w:pPr>
          </w:p>
          <w:p w14:paraId="06CD02DC" w14:textId="77777777" w:rsidR="00EC0BF2" w:rsidRPr="00F802CF" w:rsidRDefault="00EC0BF2" w:rsidP="009E2212">
            <w:pPr>
              <w:rPr>
                <w:rFonts w:ascii="Arial" w:hAnsi="Arial" w:cs="Arial"/>
                <w:bCs/>
                <w:sz w:val="20"/>
                <w:szCs w:val="20"/>
              </w:rPr>
            </w:pPr>
          </w:p>
          <w:p w14:paraId="504A6E4C" w14:textId="5155792B" w:rsidR="00EC0BF2" w:rsidRPr="00F802CF" w:rsidRDefault="00EC0BF2" w:rsidP="009E2212">
            <w:pPr>
              <w:rPr>
                <w:rFonts w:ascii="Arial" w:hAnsi="Arial" w:cs="Arial"/>
                <w:bCs/>
                <w:sz w:val="20"/>
                <w:szCs w:val="20"/>
              </w:rPr>
            </w:pPr>
          </w:p>
        </w:tc>
      </w:tr>
      <w:tr w:rsidR="0090558D" w:rsidRPr="00F802CF" w14:paraId="25475163" w14:textId="77777777" w:rsidTr="006B5AA3">
        <w:trPr>
          <w:trHeight w:val="2393"/>
        </w:trPr>
        <w:tc>
          <w:tcPr>
            <w:tcW w:w="2375" w:type="dxa"/>
          </w:tcPr>
          <w:p w14:paraId="1B729685" w14:textId="752DA3C7"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zemeljskih del:</w:t>
            </w:r>
          </w:p>
        </w:tc>
        <w:tc>
          <w:tcPr>
            <w:tcW w:w="1277" w:type="dxa"/>
          </w:tcPr>
          <w:p w14:paraId="16053AEB" w14:textId="77777777" w:rsidR="00EC0BF2" w:rsidRPr="00F802CF" w:rsidRDefault="00EC0BF2" w:rsidP="009E2212">
            <w:pPr>
              <w:jc w:val="center"/>
              <w:rPr>
                <w:rFonts w:ascii="Arial" w:hAnsi="Arial" w:cs="Arial"/>
                <w:bCs/>
                <w:sz w:val="20"/>
                <w:szCs w:val="20"/>
              </w:rPr>
            </w:pPr>
          </w:p>
        </w:tc>
        <w:tc>
          <w:tcPr>
            <w:tcW w:w="1559" w:type="dxa"/>
          </w:tcPr>
          <w:p w14:paraId="61B2119A"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zemeljska dela</w:t>
            </w:r>
          </w:p>
        </w:tc>
        <w:tc>
          <w:tcPr>
            <w:tcW w:w="6663" w:type="dxa"/>
          </w:tcPr>
          <w:p w14:paraId="075A1EA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zemeljska dela:</w:t>
            </w:r>
          </w:p>
          <w:p w14:paraId="2757DBF8" w14:textId="77777777" w:rsidR="00EC0BF2" w:rsidRPr="00F802CF" w:rsidRDefault="00EC0BF2" w:rsidP="009E2212">
            <w:pPr>
              <w:rPr>
                <w:rFonts w:ascii="Arial" w:hAnsi="Arial" w:cs="Arial"/>
                <w:bCs/>
                <w:sz w:val="20"/>
                <w:szCs w:val="20"/>
              </w:rPr>
            </w:pPr>
          </w:p>
          <w:p w14:paraId="709E7C01" w14:textId="77777777" w:rsidR="00EC0BF2" w:rsidRPr="00F802CF" w:rsidRDefault="00EC0BF2" w:rsidP="009E2212">
            <w:pPr>
              <w:rPr>
                <w:rFonts w:ascii="Arial" w:hAnsi="Arial" w:cs="Arial"/>
                <w:bCs/>
                <w:sz w:val="20"/>
                <w:szCs w:val="20"/>
              </w:rPr>
            </w:pPr>
          </w:p>
          <w:p w14:paraId="0B081413" w14:textId="77777777" w:rsidR="00EC0BF2" w:rsidRPr="00F802CF" w:rsidRDefault="00EC0BF2" w:rsidP="009E2212">
            <w:pPr>
              <w:rPr>
                <w:rFonts w:ascii="Arial" w:hAnsi="Arial" w:cs="Arial"/>
                <w:bCs/>
                <w:sz w:val="20"/>
                <w:szCs w:val="20"/>
              </w:rPr>
            </w:pPr>
          </w:p>
          <w:p w14:paraId="4FF6CAFC"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p w14:paraId="49D5F439" w14:textId="77777777" w:rsidR="00EC0BF2" w:rsidRPr="00F802CF" w:rsidRDefault="00EC0BF2" w:rsidP="009E2212">
            <w:pPr>
              <w:rPr>
                <w:rFonts w:ascii="Arial" w:hAnsi="Arial" w:cs="Arial"/>
                <w:bCs/>
                <w:sz w:val="20"/>
                <w:szCs w:val="20"/>
              </w:rPr>
            </w:pPr>
          </w:p>
        </w:tc>
        <w:tc>
          <w:tcPr>
            <w:tcW w:w="2693" w:type="dxa"/>
          </w:tcPr>
          <w:p w14:paraId="3006FDE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zemeljska dela:</w:t>
            </w:r>
          </w:p>
          <w:p w14:paraId="174786E6" w14:textId="77777777" w:rsidR="00EC0BF2" w:rsidRPr="00F802CF" w:rsidRDefault="00EC0BF2" w:rsidP="009E2212">
            <w:pPr>
              <w:rPr>
                <w:rFonts w:ascii="Arial" w:hAnsi="Arial" w:cs="Arial"/>
                <w:bCs/>
                <w:sz w:val="20"/>
                <w:szCs w:val="20"/>
              </w:rPr>
            </w:pPr>
          </w:p>
          <w:p w14:paraId="2E0EE253" w14:textId="77777777" w:rsidR="00EC0BF2" w:rsidRPr="00F802CF" w:rsidRDefault="00EC0BF2" w:rsidP="009E2212">
            <w:pPr>
              <w:rPr>
                <w:rFonts w:ascii="Arial" w:hAnsi="Arial" w:cs="Arial"/>
                <w:bCs/>
                <w:sz w:val="20"/>
                <w:szCs w:val="20"/>
              </w:rPr>
            </w:pPr>
          </w:p>
          <w:p w14:paraId="0C0D498C" w14:textId="77777777" w:rsidR="00EC0BF2" w:rsidRPr="00F802CF" w:rsidRDefault="00EC0BF2" w:rsidP="009E2212">
            <w:pPr>
              <w:rPr>
                <w:rFonts w:ascii="Arial" w:hAnsi="Arial" w:cs="Arial"/>
                <w:bCs/>
                <w:sz w:val="20"/>
                <w:szCs w:val="20"/>
              </w:rPr>
            </w:pPr>
          </w:p>
          <w:p w14:paraId="5DB93587" w14:textId="6872881A"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tc>
      </w:tr>
      <w:tr w:rsidR="0090558D" w:rsidRPr="00F802CF" w14:paraId="2238B467" w14:textId="77777777" w:rsidTr="006B5AA3">
        <w:trPr>
          <w:trHeight w:val="2820"/>
        </w:trPr>
        <w:tc>
          <w:tcPr>
            <w:tcW w:w="2375" w:type="dxa"/>
          </w:tcPr>
          <w:p w14:paraId="3C0A1889" w14:textId="5CCB6510"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hidroizolacij:</w:t>
            </w:r>
          </w:p>
        </w:tc>
        <w:tc>
          <w:tcPr>
            <w:tcW w:w="1277" w:type="dxa"/>
          </w:tcPr>
          <w:p w14:paraId="6A5C03E1" w14:textId="77777777" w:rsidR="00EC0BF2" w:rsidRPr="00F802CF" w:rsidRDefault="00EC0BF2" w:rsidP="009E2212">
            <w:pPr>
              <w:jc w:val="center"/>
              <w:rPr>
                <w:rFonts w:ascii="Arial" w:hAnsi="Arial" w:cs="Arial"/>
                <w:bCs/>
                <w:sz w:val="20"/>
                <w:szCs w:val="20"/>
              </w:rPr>
            </w:pPr>
          </w:p>
        </w:tc>
        <w:tc>
          <w:tcPr>
            <w:tcW w:w="1559" w:type="dxa"/>
          </w:tcPr>
          <w:p w14:paraId="670DACD9"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hidroizolacije</w:t>
            </w:r>
          </w:p>
        </w:tc>
        <w:tc>
          <w:tcPr>
            <w:tcW w:w="6663" w:type="dxa"/>
          </w:tcPr>
          <w:p w14:paraId="12ACE01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hidroizolacije:</w:t>
            </w:r>
          </w:p>
          <w:p w14:paraId="0D1CC0D9" w14:textId="77777777" w:rsidR="00EC0BF2" w:rsidRPr="00F802CF" w:rsidRDefault="00EC0BF2" w:rsidP="009E2212">
            <w:pPr>
              <w:rPr>
                <w:rFonts w:ascii="Arial" w:hAnsi="Arial" w:cs="Arial"/>
                <w:bCs/>
                <w:sz w:val="20"/>
                <w:szCs w:val="20"/>
              </w:rPr>
            </w:pPr>
          </w:p>
          <w:p w14:paraId="231F020D" w14:textId="77777777" w:rsidR="00EC0BF2" w:rsidRPr="00F802CF" w:rsidRDefault="00EC0BF2" w:rsidP="009E2212">
            <w:pPr>
              <w:rPr>
                <w:rFonts w:ascii="Arial" w:hAnsi="Arial" w:cs="Arial"/>
                <w:bCs/>
                <w:sz w:val="20"/>
                <w:szCs w:val="20"/>
              </w:rPr>
            </w:pPr>
          </w:p>
          <w:p w14:paraId="779E6F8E" w14:textId="77777777" w:rsidR="00EC0BF2" w:rsidRPr="00F802CF" w:rsidRDefault="00EC0BF2" w:rsidP="009E2212">
            <w:pPr>
              <w:rPr>
                <w:rFonts w:ascii="Arial" w:hAnsi="Arial" w:cs="Arial"/>
                <w:bCs/>
                <w:sz w:val="20"/>
                <w:szCs w:val="20"/>
              </w:rPr>
            </w:pPr>
          </w:p>
          <w:p w14:paraId="142A9BB1" w14:textId="77777777" w:rsidR="00EC0BF2" w:rsidRPr="00F802CF" w:rsidRDefault="00EC0BF2" w:rsidP="009E2212">
            <w:pPr>
              <w:rPr>
                <w:rFonts w:ascii="Arial" w:hAnsi="Arial" w:cs="Arial"/>
                <w:bCs/>
                <w:sz w:val="20"/>
                <w:szCs w:val="20"/>
              </w:rPr>
            </w:pPr>
          </w:p>
          <w:p w14:paraId="41A38794"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Preiskavi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39950E09" w14:textId="77777777" w:rsidR="00EC0BF2" w:rsidRPr="00F802CF" w:rsidRDefault="00EC0BF2" w:rsidP="009E2212">
            <w:pPr>
              <w:rPr>
                <w:rFonts w:ascii="Arial" w:hAnsi="Arial" w:cs="Arial"/>
                <w:bCs/>
                <w:sz w:val="20"/>
                <w:szCs w:val="20"/>
              </w:rPr>
            </w:pPr>
          </w:p>
        </w:tc>
        <w:tc>
          <w:tcPr>
            <w:tcW w:w="2693" w:type="dxa"/>
          </w:tcPr>
          <w:p w14:paraId="26483DD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hidroizolacije:</w:t>
            </w:r>
          </w:p>
          <w:p w14:paraId="3C7A5C3E" w14:textId="77777777" w:rsidR="00EC0BF2" w:rsidRPr="00F802CF" w:rsidRDefault="00EC0BF2" w:rsidP="009E2212">
            <w:pPr>
              <w:rPr>
                <w:rFonts w:ascii="Arial" w:hAnsi="Arial" w:cs="Arial"/>
                <w:bCs/>
                <w:sz w:val="20"/>
                <w:szCs w:val="20"/>
              </w:rPr>
            </w:pPr>
          </w:p>
          <w:p w14:paraId="3D319442" w14:textId="77777777" w:rsidR="00EC0BF2" w:rsidRPr="00F802CF" w:rsidRDefault="00EC0BF2" w:rsidP="009E2212">
            <w:pPr>
              <w:rPr>
                <w:rFonts w:ascii="Arial" w:hAnsi="Arial" w:cs="Arial"/>
                <w:bCs/>
                <w:sz w:val="20"/>
                <w:szCs w:val="20"/>
              </w:rPr>
            </w:pPr>
          </w:p>
          <w:p w14:paraId="32118ABC" w14:textId="77777777" w:rsidR="00EC0BF2" w:rsidRPr="00F802CF" w:rsidRDefault="00EC0BF2" w:rsidP="009E2212">
            <w:pPr>
              <w:rPr>
                <w:rFonts w:ascii="Arial" w:hAnsi="Arial" w:cs="Arial"/>
                <w:bCs/>
                <w:sz w:val="20"/>
                <w:szCs w:val="20"/>
              </w:rPr>
            </w:pPr>
          </w:p>
          <w:p w14:paraId="66041135" w14:textId="77777777" w:rsidR="00EC0BF2" w:rsidRPr="00F802CF" w:rsidRDefault="00EC0BF2" w:rsidP="009E2212">
            <w:pPr>
              <w:rPr>
                <w:rFonts w:ascii="Arial" w:hAnsi="Arial" w:cs="Arial"/>
                <w:bCs/>
                <w:sz w:val="20"/>
                <w:szCs w:val="20"/>
              </w:rPr>
            </w:pPr>
          </w:p>
          <w:p w14:paraId="4514FFF6"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preiskavi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7D3CD808" w14:textId="7B7AA2BF" w:rsidR="00EC0BF2" w:rsidRPr="00F802CF" w:rsidRDefault="00EC0BF2" w:rsidP="009E2212">
            <w:pPr>
              <w:rPr>
                <w:rFonts w:ascii="Arial" w:hAnsi="Arial" w:cs="Arial"/>
                <w:bCs/>
                <w:sz w:val="20"/>
                <w:szCs w:val="20"/>
              </w:rPr>
            </w:pPr>
          </w:p>
        </w:tc>
      </w:tr>
      <w:tr w:rsidR="0090558D" w:rsidRPr="00F802CF" w14:paraId="349DD207" w14:textId="77777777" w:rsidTr="006B5AA3">
        <w:trPr>
          <w:trHeight w:val="2536"/>
        </w:trPr>
        <w:tc>
          <w:tcPr>
            <w:tcW w:w="2375" w:type="dxa"/>
          </w:tcPr>
          <w:p w14:paraId="746D92E1" w14:textId="519B9C7C" w:rsidR="00EC0BF2" w:rsidRPr="00F802CF" w:rsidRDefault="00EC0BF2" w:rsidP="009E2212">
            <w:pPr>
              <w:jc w:val="center"/>
              <w:rPr>
                <w:rFonts w:ascii="Arial" w:hAnsi="Arial" w:cs="Arial"/>
                <w:bCs/>
                <w:sz w:val="20"/>
                <w:szCs w:val="20"/>
              </w:rPr>
            </w:pPr>
            <w:r w:rsidRPr="00F802CF">
              <w:rPr>
                <w:rFonts w:ascii="Arial" w:hAnsi="Arial" w:cs="Arial"/>
                <w:bCs/>
                <w:sz w:val="20"/>
                <w:szCs w:val="20"/>
              </w:rPr>
              <w:lastRenderedPageBreak/>
              <w:t>Strokovnjak za zunanjo kontrolo betonov:</w:t>
            </w:r>
          </w:p>
        </w:tc>
        <w:tc>
          <w:tcPr>
            <w:tcW w:w="1277" w:type="dxa"/>
          </w:tcPr>
          <w:p w14:paraId="2AA8BC2C" w14:textId="77777777" w:rsidR="00EC0BF2" w:rsidRPr="00F802CF" w:rsidRDefault="00EC0BF2" w:rsidP="009E2212">
            <w:pPr>
              <w:jc w:val="center"/>
              <w:rPr>
                <w:rFonts w:ascii="Arial" w:hAnsi="Arial" w:cs="Arial"/>
                <w:bCs/>
                <w:sz w:val="20"/>
                <w:szCs w:val="20"/>
              </w:rPr>
            </w:pPr>
          </w:p>
        </w:tc>
        <w:tc>
          <w:tcPr>
            <w:tcW w:w="1559" w:type="dxa"/>
          </w:tcPr>
          <w:p w14:paraId="2647B655"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beton</w:t>
            </w:r>
          </w:p>
        </w:tc>
        <w:tc>
          <w:tcPr>
            <w:tcW w:w="6663" w:type="dxa"/>
          </w:tcPr>
          <w:p w14:paraId="282AA64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betone:</w:t>
            </w:r>
          </w:p>
          <w:p w14:paraId="0739017B" w14:textId="77777777" w:rsidR="00EC0BF2" w:rsidRPr="00F802CF" w:rsidRDefault="00EC0BF2" w:rsidP="009E2212">
            <w:pPr>
              <w:rPr>
                <w:rFonts w:ascii="Arial" w:hAnsi="Arial" w:cs="Arial"/>
                <w:bCs/>
                <w:sz w:val="20"/>
                <w:szCs w:val="20"/>
              </w:rPr>
            </w:pPr>
          </w:p>
          <w:p w14:paraId="30FA7472" w14:textId="77777777" w:rsidR="00EC0BF2" w:rsidRPr="00F802CF" w:rsidRDefault="00EC0BF2" w:rsidP="009E2212">
            <w:pPr>
              <w:rPr>
                <w:rFonts w:ascii="Arial" w:hAnsi="Arial" w:cs="Arial"/>
                <w:bCs/>
                <w:sz w:val="20"/>
                <w:szCs w:val="20"/>
              </w:rPr>
            </w:pPr>
          </w:p>
          <w:p w14:paraId="13520C10" w14:textId="77777777" w:rsidR="00EC0BF2" w:rsidRPr="00F802CF" w:rsidRDefault="00EC0BF2" w:rsidP="009E2212">
            <w:pPr>
              <w:rPr>
                <w:rFonts w:ascii="Arial" w:hAnsi="Arial" w:cs="Arial"/>
                <w:bCs/>
                <w:sz w:val="20"/>
                <w:szCs w:val="20"/>
              </w:rPr>
            </w:pPr>
          </w:p>
          <w:p w14:paraId="4DA582B3" w14:textId="77777777" w:rsidR="00EC0BF2" w:rsidRPr="00F802CF" w:rsidRDefault="00EC0BF2" w:rsidP="009E2212">
            <w:pPr>
              <w:rPr>
                <w:rFonts w:ascii="Arial" w:hAnsi="Arial" w:cs="Arial"/>
                <w:bCs/>
                <w:sz w:val="20"/>
                <w:szCs w:val="20"/>
              </w:rPr>
            </w:pPr>
          </w:p>
          <w:p w14:paraId="6193F267"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Preiskave nepropustnosti betona za vodo:</w:t>
            </w:r>
          </w:p>
          <w:p w14:paraId="03C75068" w14:textId="77777777" w:rsidR="00EC0BF2" w:rsidRPr="00F802CF" w:rsidRDefault="00EC0BF2" w:rsidP="009E2212">
            <w:pPr>
              <w:jc w:val="center"/>
              <w:rPr>
                <w:rFonts w:ascii="Arial" w:hAnsi="Arial" w:cs="Arial"/>
                <w:bCs/>
                <w:sz w:val="20"/>
                <w:szCs w:val="20"/>
              </w:rPr>
            </w:pPr>
          </w:p>
        </w:tc>
        <w:tc>
          <w:tcPr>
            <w:tcW w:w="2693" w:type="dxa"/>
          </w:tcPr>
          <w:p w14:paraId="10646A5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betone:</w:t>
            </w:r>
          </w:p>
          <w:p w14:paraId="77506D29" w14:textId="77777777" w:rsidR="00EC0BF2" w:rsidRPr="00F802CF" w:rsidRDefault="00EC0BF2" w:rsidP="009E2212">
            <w:pPr>
              <w:rPr>
                <w:rFonts w:ascii="Arial" w:hAnsi="Arial" w:cs="Arial"/>
                <w:bCs/>
                <w:sz w:val="20"/>
                <w:szCs w:val="20"/>
              </w:rPr>
            </w:pPr>
          </w:p>
          <w:p w14:paraId="6378AAC3" w14:textId="77777777" w:rsidR="00EC0BF2" w:rsidRPr="00F802CF" w:rsidRDefault="00EC0BF2" w:rsidP="009E2212">
            <w:pPr>
              <w:rPr>
                <w:rFonts w:ascii="Arial" w:hAnsi="Arial" w:cs="Arial"/>
                <w:bCs/>
                <w:sz w:val="20"/>
                <w:szCs w:val="20"/>
              </w:rPr>
            </w:pPr>
          </w:p>
          <w:p w14:paraId="273BF832" w14:textId="77777777" w:rsidR="00EC0BF2" w:rsidRPr="00F802CF" w:rsidRDefault="00EC0BF2" w:rsidP="009E2212">
            <w:pPr>
              <w:rPr>
                <w:rFonts w:ascii="Arial" w:hAnsi="Arial" w:cs="Arial"/>
                <w:bCs/>
                <w:sz w:val="20"/>
                <w:szCs w:val="20"/>
              </w:rPr>
            </w:pPr>
          </w:p>
          <w:p w14:paraId="42AD6B95" w14:textId="77777777" w:rsidR="00EC0BF2" w:rsidRPr="00F802CF" w:rsidRDefault="00EC0BF2" w:rsidP="009E2212">
            <w:pPr>
              <w:rPr>
                <w:rFonts w:ascii="Arial" w:hAnsi="Arial" w:cs="Arial"/>
                <w:bCs/>
                <w:sz w:val="20"/>
                <w:szCs w:val="20"/>
              </w:rPr>
            </w:pPr>
          </w:p>
          <w:p w14:paraId="12050FA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nepropustnosti betona za vodo:</w:t>
            </w:r>
          </w:p>
          <w:p w14:paraId="38807F3B" w14:textId="22CB1065" w:rsidR="00EC0BF2" w:rsidRPr="00F802CF" w:rsidRDefault="00EC0BF2" w:rsidP="003D2921">
            <w:pPr>
              <w:rPr>
                <w:rFonts w:ascii="Arial" w:hAnsi="Arial" w:cs="Arial"/>
                <w:bCs/>
                <w:sz w:val="20"/>
                <w:szCs w:val="20"/>
              </w:rPr>
            </w:pPr>
          </w:p>
        </w:tc>
      </w:tr>
      <w:tr w:rsidR="0090558D" w:rsidRPr="00F802CF" w14:paraId="43659F11" w14:textId="77777777" w:rsidTr="009E2212">
        <w:trPr>
          <w:trHeight w:val="3172"/>
        </w:trPr>
        <w:tc>
          <w:tcPr>
            <w:tcW w:w="2375" w:type="dxa"/>
          </w:tcPr>
          <w:p w14:paraId="258F16FC" w14:textId="2FF7A291" w:rsidR="00EC0BF2" w:rsidRPr="00F802CF" w:rsidRDefault="00EC0BF2" w:rsidP="009E2212">
            <w:pPr>
              <w:jc w:val="center"/>
              <w:rPr>
                <w:rFonts w:ascii="Arial" w:hAnsi="Arial" w:cs="Arial"/>
                <w:bCs/>
                <w:sz w:val="20"/>
                <w:szCs w:val="20"/>
              </w:rPr>
            </w:pPr>
            <w:r w:rsidRPr="00F802CF">
              <w:rPr>
                <w:rFonts w:ascii="Arial" w:hAnsi="Arial" w:cs="Arial"/>
                <w:bCs/>
                <w:sz w:val="20"/>
                <w:szCs w:val="20"/>
              </w:rPr>
              <w:t>Strokovnjak za zunanjo kontrolo</w:t>
            </w:r>
            <w:r w:rsidR="006B5AA3" w:rsidRPr="00F802CF">
              <w:rPr>
                <w:rFonts w:ascii="Arial" w:hAnsi="Arial" w:cs="Arial"/>
                <w:bCs/>
                <w:sz w:val="20"/>
                <w:szCs w:val="20"/>
              </w:rPr>
              <w:t xml:space="preserve"> </w:t>
            </w:r>
            <w:r w:rsidRPr="00F802CF">
              <w:rPr>
                <w:rFonts w:ascii="Arial" w:hAnsi="Arial" w:cs="Arial"/>
                <w:bCs/>
                <w:sz w:val="20"/>
                <w:szCs w:val="20"/>
              </w:rPr>
              <w:t>jekel (kovin):</w:t>
            </w:r>
          </w:p>
        </w:tc>
        <w:tc>
          <w:tcPr>
            <w:tcW w:w="1277" w:type="dxa"/>
          </w:tcPr>
          <w:p w14:paraId="7D717D1D" w14:textId="77777777" w:rsidR="00EC0BF2" w:rsidRPr="00F802CF" w:rsidRDefault="00EC0BF2" w:rsidP="009E2212">
            <w:pPr>
              <w:jc w:val="center"/>
              <w:rPr>
                <w:rFonts w:ascii="Arial" w:hAnsi="Arial" w:cs="Arial"/>
                <w:bCs/>
                <w:sz w:val="20"/>
                <w:szCs w:val="20"/>
              </w:rPr>
            </w:pPr>
          </w:p>
        </w:tc>
        <w:tc>
          <w:tcPr>
            <w:tcW w:w="1559" w:type="dxa"/>
          </w:tcPr>
          <w:p w14:paraId="05D9AAE3"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kovine</w:t>
            </w:r>
          </w:p>
        </w:tc>
        <w:tc>
          <w:tcPr>
            <w:tcW w:w="6663" w:type="dxa"/>
          </w:tcPr>
          <w:p w14:paraId="0A7D88E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jekla (kovine):</w:t>
            </w:r>
          </w:p>
          <w:p w14:paraId="0CFACA5C" w14:textId="77777777" w:rsidR="00EC0BF2" w:rsidRPr="00F802CF" w:rsidRDefault="00EC0BF2" w:rsidP="009E2212">
            <w:pPr>
              <w:rPr>
                <w:rFonts w:ascii="Arial" w:hAnsi="Arial" w:cs="Arial"/>
                <w:bCs/>
                <w:sz w:val="20"/>
                <w:szCs w:val="20"/>
              </w:rPr>
            </w:pPr>
          </w:p>
          <w:p w14:paraId="0C31F23C" w14:textId="77777777" w:rsidR="00EC0BF2" w:rsidRPr="00F802CF" w:rsidRDefault="00EC0BF2" w:rsidP="009E2212">
            <w:pPr>
              <w:rPr>
                <w:rFonts w:ascii="Arial" w:hAnsi="Arial" w:cs="Arial"/>
                <w:bCs/>
                <w:sz w:val="20"/>
                <w:szCs w:val="20"/>
              </w:rPr>
            </w:pPr>
          </w:p>
          <w:p w14:paraId="73268DDC" w14:textId="77777777" w:rsidR="00EC0BF2" w:rsidRPr="00F802CF" w:rsidRDefault="00EC0BF2" w:rsidP="009E2212">
            <w:pPr>
              <w:rPr>
                <w:rFonts w:ascii="Arial" w:hAnsi="Arial" w:cs="Arial"/>
                <w:bCs/>
                <w:sz w:val="20"/>
                <w:szCs w:val="20"/>
              </w:rPr>
            </w:pPr>
          </w:p>
          <w:p w14:paraId="291D1541" w14:textId="77777777" w:rsidR="00EC0BF2" w:rsidRPr="00F802CF" w:rsidRDefault="00EC0BF2" w:rsidP="009E2212">
            <w:pPr>
              <w:rPr>
                <w:rFonts w:ascii="Arial" w:hAnsi="Arial" w:cs="Arial"/>
                <w:bCs/>
                <w:sz w:val="20"/>
                <w:szCs w:val="20"/>
              </w:rPr>
            </w:pPr>
          </w:p>
          <w:p w14:paraId="5BC51A7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Preiskave korozijske zaščite:</w:t>
            </w:r>
          </w:p>
          <w:p w14:paraId="3395BF8B" w14:textId="77777777" w:rsidR="00EC0BF2" w:rsidRPr="00F802CF" w:rsidRDefault="00EC0BF2" w:rsidP="009E2212">
            <w:pPr>
              <w:rPr>
                <w:rFonts w:ascii="Arial" w:hAnsi="Arial" w:cs="Arial"/>
                <w:bCs/>
                <w:sz w:val="20"/>
                <w:szCs w:val="20"/>
              </w:rPr>
            </w:pPr>
          </w:p>
          <w:p w14:paraId="12E20FB1" w14:textId="77777777" w:rsidR="00EC0BF2" w:rsidRPr="00F802CF" w:rsidRDefault="00EC0BF2" w:rsidP="009E2212">
            <w:pPr>
              <w:rPr>
                <w:rFonts w:ascii="Arial" w:hAnsi="Arial" w:cs="Arial"/>
                <w:bCs/>
                <w:sz w:val="20"/>
                <w:szCs w:val="20"/>
              </w:rPr>
            </w:pPr>
          </w:p>
          <w:p w14:paraId="0580A4C3" w14:textId="77777777" w:rsidR="00EC0BF2" w:rsidRPr="00F802CF" w:rsidRDefault="00EC0BF2" w:rsidP="009E2212">
            <w:pPr>
              <w:rPr>
                <w:rFonts w:ascii="Arial" w:hAnsi="Arial" w:cs="Arial"/>
                <w:bCs/>
                <w:sz w:val="20"/>
                <w:szCs w:val="20"/>
              </w:rPr>
            </w:pPr>
          </w:p>
          <w:p w14:paraId="333D8DCE" w14:textId="77777777" w:rsidR="00EC0BF2" w:rsidRPr="00F802CF" w:rsidRDefault="00EC0BF2" w:rsidP="009E2212">
            <w:pPr>
              <w:rPr>
                <w:rFonts w:ascii="Arial" w:hAnsi="Arial" w:cs="Arial"/>
                <w:bCs/>
                <w:sz w:val="20"/>
                <w:szCs w:val="20"/>
              </w:rPr>
            </w:pPr>
          </w:p>
          <w:p w14:paraId="5B75DDD1"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Dinamične preiskave za dinamično obremenjene konstrukcije po SIST EN ISO 15630-1:</w:t>
            </w:r>
          </w:p>
          <w:p w14:paraId="53CB8DCA" w14:textId="77777777" w:rsidR="00EC0BF2" w:rsidRPr="00F802CF" w:rsidRDefault="00EC0BF2" w:rsidP="009E2212">
            <w:pPr>
              <w:rPr>
                <w:rFonts w:ascii="Arial" w:hAnsi="Arial" w:cs="Arial"/>
                <w:bCs/>
                <w:sz w:val="20"/>
                <w:szCs w:val="20"/>
              </w:rPr>
            </w:pPr>
          </w:p>
          <w:p w14:paraId="430B69AE" w14:textId="77777777" w:rsidR="00EC0BF2" w:rsidRPr="00F802CF" w:rsidRDefault="00EC0BF2" w:rsidP="009E2212">
            <w:pPr>
              <w:rPr>
                <w:rFonts w:ascii="Arial" w:hAnsi="Arial" w:cs="Arial"/>
                <w:bCs/>
                <w:sz w:val="20"/>
                <w:szCs w:val="20"/>
              </w:rPr>
            </w:pPr>
          </w:p>
          <w:p w14:paraId="27E2163F" w14:textId="77777777" w:rsidR="00EC0BF2" w:rsidRPr="00F802CF" w:rsidRDefault="00EC0BF2" w:rsidP="009E2212">
            <w:pPr>
              <w:rPr>
                <w:rFonts w:ascii="Arial" w:hAnsi="Arial" w:cs="Arial"/>
                <w:bCs/>
                <w:sz w:val="20"/>
                <w:szCs w:val="20"/>
              </w:rPr>
            </w:pPr>
          </w:p>
          <w:p w14:paraId="277C4727" w14:textId="77777777" w:rsidR="00EC0BF2" w:rsidRPr="00F802CF" w:rsidRDefault="00EC0BF2" w:rsidP="009E2212">
            <w:pPr>
              <w:jc w:val="center"/>
              <w:rPr>
                <w:rFonts w:ascii="Arial" w:hAnsi="Arial" w:cs="Arial"/>
                <w:bCs/>
                <w:sz w:val="20"/>
                <w:szCs w:val="20"/>
              </w:rPr>
            </w:pPr>
          </w:p>
        </w:tc>
        <w:tc>
          <w:tcPr>
            <w:tcW w:w="2693" w:type="dxa"/>
          </w:tcPr>
          <w:p w14:paraId="65C27BF5"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jekla (kovine):</w:t>
            </w:r>
          </w:p>
          <w:p w14:paraId="711A4935" w14:textId="77777777" w:rsidR="00EC0BF2" w:rsidRPr="00F802CF" w:rsidRDefault="00EC0BF2" w:rsidP="009E2212">
            <w:pPr>
              <w:rPr>
                <w:rFonts w:ascii="Arial" w:hAnsi="Arial" w:cs="Arial"/>
                <w:bCs/>
                <w:sz w:val="20"/>
                <w:szCs w:val="20"/>
              </w:rPr>
            </w:pPr>
          </w:p>
          <w:p w14:paraId="187762FA" w14:textId="77777777" w:rsidR="00EC0BF2" w:rsidRPr="00F802CF" w:rsidRDefault="00EC0BF2" w:rsidP="009E2212">
            <w:pPr>
              <w:rPr>
                <w:rFonts w:ascii="Arial" w:hAnsi="Arial" w:cs="Arial"/>
                <w:bCs/>
                <w:sz w:val="20"/>
                <w:szCs w:val="20"/>
              </w:rPr>
            </w:pPr>
          </w:p>
          <w:p w14:paraId="371CD9E0" w14:textId="77777777" w:rsidR="00EC0BF2" w:rsidRPr="00F802CF" w:rsidRDefault="00EC0BF2" w:rsidP="009E2212">
            <w:pPr>
              <w:rPr>
                <w:rFonts w:ascii="Arial" w:hAnsi="Arial" w:cs="Arial"/>
                <w:bCs/>
                <w:sz w:val="20"/>
                <w:szCs w:val="20"/>
              </w:rPr>
            </w:pPr>
          </w:p>
          <w:p w14:paraId="68DF4408" w14:textId="77777777" w:rsidR="00EC0BF2" w:rsidRPr="00F802CF" w:rsidRDefault="00EC0BF2" w:rsidP="009E2212">
            <w:pPr>
              <w:rPr>
                <w:rFonts w:ascii="Arial" w:hAnsi="Arial" w:cs="Arial"/>
                <w:bCs/>
                <w:sz w:val="20"/>
                <w:szCs w:val="20"/>
              </w:rPr>
            </w:pPr>
          </w:p>
          <w:p w14:paraId="5841E90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korozijske zaščite:</w:t>
            </w:r>
          </w:p>
          <w:p w14:paraId="7396AB7A" w14:textId="77777777" w:rsidR="00EC0BF2" w:rsidRPr="00F802CF" w:rsidRDefault="00EC0BF2" w:rsidP="009E2212">
            <w:pPr>
              <w:rPr>
                <w:rFonts w:ascii="Arial" w:hAnsi="Arial" w:cs="Arial"/>
                <w:bCs/>
                <w:sz w:val="20"/>
                <w:szCs w:val="20"/>
              </w:rPr>
            </w:pPr>
          </w:p>
          <w:p w14:paraId="763D6F03" w14:textId="77777777" w:rsidR="00EC0BF2" w:rsidRPr="00F802CF" w:rsidRDefault="00EC0BF2" w:rsidP="009E2212">
            <w:pPr>
              <w:rPr>
                <w:rFonts w:ascii="Arial" w:hAnsi="Arial" w:cs="Arial"/>
                <w:bCs/>
                <w:sz w:val="20"/>
                <w:szCs w:val="20"/>
              </w:rPr>
            </w:pPr>
          </w:p>
          <w:p w14:paraId="2DD8C47F" w14:textId="77777777" w:rsidR="00EC0BF2" w:rsidRPr="00F802CF" w:rsidRDefault="00EC0BF2" w:rsidP="009E2212">
            <w:pPr>
              <w:rPr>
                <w:rFonts w:ascii="Arial" w:hAnsi="Arial" w:cs="Arial"/>
                <w:bCs/>
                <w:sz w:val="20"/>
                <w:szCs w:val="20"/>
              </w:rPr>
            </w:pPr>
          </w:p>
          <w:p w14:paraId="6FF7001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dinamične preiskave za dinamično obremenjene konstrukcije po SIST EN ISO 15630-1:</w:t>
            </w:r>
          </w:p>
          <w:p w14:paraId="71CB8F41" w14:textId="77777777" w:rsidR="00EC0BF2" w:rsidRPr="00F802CF" w:rsidRDefault="00EC0BF2" w:rsidP="009E2212">
            <w:pPr>
              <w:rPr>
                <w:rFonts w:ascii="Arial" w:hAnsi="Arial" w:cs="Arial"/>
                <w:bCs/>
                <w:sz w:val="20"/>
                <w:szCs w:val="20"/>
              </w:rPr>
            </w:pPr>
          </w:p>
          <w:p w14:paraId="2943983E" w14:textId="77777777" w:rsidR="00EC0BF2" w:rsidRPr="00F802CF" w:rsidRDefault="00EC0BF2" w:rsidP="009E2212">
            <w:pPr>
              <w:rPr>
                <w:rFonts w:ascii="Arial" w:hAnsi="Arial" w:cs="Arial"/>
                <w:bCs/>
                <w:sz w:val="20"/>
                <w:szCs w:val="20"/>
              </w:rPr>
            </w:pPr>
          </w:p>
          <w:p w14:paraId="21343E18" w14:textId="77777777" w:rsidR="00EC0BF2" w:rsidRPr="00F802CF" w:rsidRDefault="00EC0BF2" w:rsidP="009E2212">
            <w:pPr>
              <w:jc w:val="center"/>
              <w:rPr>
                <w:rFonts w:ascii="Arial" w:hAnsi="Arial" w:cs="Arial"/>
                <w:bCs/>
                <w:sz w:val="20"/>
                <w:szCs w:val="20"/>
              </w:rPr>
            </w:pPr>
          </w:p>
          <w:p w14:paraId="6C3EE1B4" w14:textId="77777777" w:rsidR="00EC0BF2" w:rsidRPr="00F802CF" w:rsidRDefault="00EC0BF2" w:rsidP="009E2212">
            <w:pPr>
              <w:jc w:val="center"/>
              <w:rPr>
                <w:rFonts w:ascii="Arial" w:hAnsi="Arial" w:cs="Arial"/>
                <w:bCs/>
                <w:sz w:val="20"/>
                <w:szCs w:val="20"/>
              </w:rPr>
            </w:pPr>
          </w:p>
        </w:tc>
      </w:tr>
      <w:tr w:rsidR="0090558D" w:rsidRPr="00F802CF" w14:paraId="3131E229" w14:textId="77777777" w:rsidTr="003D2921">
        <w:trPr>
          <w:trHeight w:val="2111"/>
        </w:trPr>
        <w:tc>
          <w:tcPr>
            <w:tcW w:w="2375" w:type="dxa"/>
          </w:tcPr>
          <w:p w14:paraId="2C941F93" w14:textId="4A2189B9" w:rsidR="00EC0BF2" w:rsidRPr="00F802CF" w:rsidRDefault="00EC0BF2" w:rsidP="009E2212">
            <w:pPr>
              <w:jc w:val="center"/>
              <w:rPr>
                <w:rFonts w:ascii="Arial" w:hAnsi="Arial" w:cs="Arial"/>
                <w:bCs/>
                <w:sz w:val="20"/>
                <w:szCs w:val="20"/>
              </w:rPr>
            </w:pPr>
            <w:r w:rsidRPr="00F802CF">
              <w:rPr>
                <w:rFonts w:ascii="Arial" w:hAnsi="Arial" w:cs="Arial"/>
                <w:bCs/>
                <w:sz w:val="20"/>
                <w:szCs w:val="20"/>
              </w:rPr>
              <w:t xml:space="preserve">Strokovnjak za </w:t>
            </w:r>
            <w:r w:rsidR="006B5AA3" w:rsidRPr="00F802CF">
              <w:rPr>
                <w:rFonts w:ascii="Arial" w:hAnsi="Arial" w:cs="Arial"/>
                <w:bCs/>
                <w:sz w:val="20"/>
                <w:szCs w:val="20"/>
              </w:rPr>
              <w:t>sanacijska dela</w:t>
            </w:r>
          </w:p>
          <w:p w14:paraId="498C206B" w14:textId="77777777" w:rsidR="00EC0BF2" w:rsidRPr="00F802CF" w:rsidRDefault="00EC0BF2" w:rsidP="009E2212">
            <w:pPr>
              <w:jc w:val="center"/>
              <w:rPr>
                <w:rFonts w:ascii="Arial" w:hAnsi="Arial" w:cs="Arial"/>
                <w:bCs/>
                <w:sz w:val="20"/>
                <w:szCs w:val="20"/>
              </w:rPr>
            </w:pPr>
          </w:p>
          <w:p w14:paraId="1FC496CB" w14:textId="77777777" w:rsidR="00EC0BF2" w:rsidRPr="00F802CF" w:rsidRDefault="00EC0BF2" w:rsidP="009E2212">
            <w:pPr>
              <w:jc w:val="center"/>
              <w:rPr>
                <w:rFonts w:ascii="Arial" w:hAnsi="Arial" w:cs="Arial"/>
                <w:bCs/>
                <w:sz w:val="20"/>
                <w:szCs w:val="20"/>
              </w:rPr>
            </w:pPr>
          </w:p>
          <w:p w14:paraId="53D9AF21" w14:textId="77777777" w:rsidR="00EC0BF2" w:rsidRPr="00F802CF" w:rsidRDefault="00EC0BF2" w:rsidP="009E2212">
            <w:pPr>
              <w:jc w:val="center"/>
              <w:rPr>
                <w:rFonts w:ascii="Arial" w:hAnsi="Arial" w:cs="Arial"/>
                <w:bCs/>
                <w:sz w:val="20"/>
                <w:szCs w:val="20"/>
              </w:rPr>
            </w:pPr>
          </w:p>
          <w:p w14:paraId="61206678" w14:textId="77777777" w:rsidR="00EC0BF2" w:rsidRPr="00F802CF" w:rsidRDefault="00EC0BF2" w:rsidP="009E2212">
            <w:pPr>
              <w:jc w:val="center"/>
              <w:rPr>
                <w:rFonts w:ascii="Arial" w:hAnsi="Arial" w:cs="Arial"/>
                <w:bCs/>
                <w:sz w:val="20"/>
                <w:szCs w:val="20"/>
              </w:rPr>
            </w:pPr>
          </w:p>
          <w:p w14:paraId="2ECE17CE" w14:textId="1E1A9D5F" w:rsidR="00EC0BF2" w:rsidRPr="00F802CF" w:rsidRDefault="00EC0BF2" w:rsidP="003D2921">
            <w:pPr>
              <w:rPr>
                <w:rFonts w:ascii="Arial" w:hAnsi="Arial" w:cs="Arial"/>
                <w:bCs/>
                <w:sz w:val="20"/>
                <w:szCs w:val="20"/>
              </w:rPr>
            </w:pPr>
          </w:p>
        </w:tc>
        <w:tc>
          <w:tcPr>
            <w:tcW w:w="1277" w:type="dxa"/>
          </w:tcPr>
          <w:p w14:paraId="3373FA93" w14:textId="77777777" w:rsidR="00EC0BF2" w:rsidRPr="00F802CF" w:rsidRDefault="00EC0BF2" w:rsidP="009E2212">
            <w:pPr>
              <w:jc w:val="center"/>
              <w:rPr>
                <w:rFonts w:ascii="Arial" w:hAnsi="Arial" w:cs="Arial"/>
                <w:bCs/>
                <w:sz w:val="20"/>
                <w:szCs w:val="20"/>
              </w:rPr>
            </w:pPr>
          </w:p>
        </w:tc>
        <w:tc>
          <w:tcPr>
            <w:tcW w:w="1559" w:type="dxa"/>
          </w:tcPr>
          <w:p w14:paraId="0360B0D9" w14:textId="7D51691A" w:rsidR="00EC0BF2" w:rsidRPr="00F802CF" w:rsidRDefault="00EC0BF2" w:rsidP="009E2212">
            <w:pPr>
              <w:jc w:val="center"/>
              <w:rPr>
                <w:rFonts w:ascii="Arial" w:hAnsi="Arial" w:cs="Arial"/>
                <w:bCs/>
                <w:sz w:val="20"/>
                <w:szCs w:val="20"/>
              </w:rPr>
            </w:pPr>
          </w:p>
        </w:tc>
        <w:tc>
          <w:tcPr>
            <w:tcW w:w="6663" w:type="dxa"/>
          </w:tcPr>
          <w:p w14:paraId="3684E45C" w14:textId="654438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w:t>
            </w:r>
            <w:proofErr w:type="spellStart"/>
            <w:r w:rsidR="006B5AA3" w:rsidRPr="00F802CF">
              <w:rPr>
                <w:rFonts w:ascii="Arial" w:hAnsi="Arial" w:cs="Arial"/>
                <w:bCs/>
                <w:sz w:val="20"/>
                <w:szCs w:val="20"/>
              </w:rPr>
              <w:t>odtržne</w:t>
            </w:r>
            <w:proofErr w:type="spellEnd"/>
            <w:r w:rsidR="006B5AA3" w:rsidRPr="00F802CF">
              <w:rPr>
                <w:rFonts w:ascii="Arial" w:hAnsi="Arial" w:cs="Arial"/>
                <w:bCs/>
                <w:sz w:val="20"/>
                <w:szCs w:val="20"/>
              </w:rPr>
              <w:t xml:space="preserve"> trdnosti (</w:t>
            </w:r>
            <w:proofErr w:type="spellStart"/>
            <w:r w:rsidR="006B5AA3" w:rsidRPr="00F802CF">
              <w:rPr>
                <w:rFonts w:ascii="Arial" w:hAnsi="Arial" w:cs="Arial"/>
                <w:bCs/>
                <w:sz w:val="20"/>
                <w:szCs w:val="20"/>
              </w:rPr>
              <w:t>pull-off</w:t>
            </w:r>
            <w:proofErr w:type="spellEnd"/>
            <w:r w:rsidRPr="00F802CF">
              <w:rPr>
                <w:rFonts w:ascii="Arial" w:hAnsi="Arial" w:cs="Arial"/>
                <w:bCs/>
                <w:sz w:val="20"/>
                <w:szCs w:val="20"/>
              </w:rPr>
              <w:t>)</w:t>
            </w:r>
            <w:r w:rsidR="006B5AA3" w:rsidRPr="00F802CF">
              <w:rPr>
                <w:rFonts w:ascii="Arial" w:hAnsi="Arial" w:cs="Arial"/>
                <w:bCs/>
                <w:sz w:val="20"/>
                <w:szCs w:val="20"/>
              </w:rPr>
              <w:t xml:space="preserve"> na materialih za </w:t>
            </w:r>
            <w:proofErr w:type="spellStart"/>
            <w:r w:rsidR="006B5AA3" w:rsidRPr="00F802CF">
              <w:rPr>
                <w:rFonts w:ascii="Arial" w:hAnsi="Arial" w:cs="Arial"/>
                <w:bCs/>
                <w:sz w:val="20"/>
                <w:szCs w:val="20"/>
              </w:rPr>
              <w:t>reprofilacijo</w:t>
            </w:r>
            <w:proofErr w:type="spellEnd"/>
            <w:r w:rsidRPr="00F802CF">
              <w:rPr>
                <w:rFonts w:ascii="Arial" w:hAnsi="Arial" w:cs="Arial"/>
                <w:bCs/>
                <w:sz w:val="20"/>
                <w:szCs w:val="20"/>
              </w:rPr>
              <w:t>:</w:t>
            </w:r>
          </w:p>
          <w:p w14:paraId="233965F4" w14:textId="77777777" w:rsidR="00EC0BF2" w:rsidRPr="00F802CF" w:rsidRDefault="00EC0BF2" w:rsidP="003D2921">
            <w:pPr>
              <w:rPr>
                <w:rFonts w:ascii="Arial" w:hAnsi="Arial" w:cs="Arial"/>
                <w:bCs/>
                <w:sz w:val="20"/>
                <w:szCs w:val="20"/>
              </w:rPr>
            </w:pPr>
          </w:p>
        </w:tc>
        <w:tc>
          <w:tcPr>
            <w:tcW w:w="2693" w:type="dxa"/>
          </w:tcPr>
          <w:p w14:paraId="1E045A84" w14:textId="73EF58CE"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w:t>
            </w:r>
            <w:proofErr w:type="spellStart"/>
            <w:r w:rsidR="00A17CF5" w:rsidRPr="00F802CF">
              <w:rPr>
                <w:rFonts w:ascii="Arial" w:hAnsi="Arial" w:cs="Arial"/>
                <w:bCs/>
                <w:sz w:val="20"/>
                <w:szCs w:val="20"/>
              </w:rPr>
              <w:t>odtržne</w:t>
            </w:r>
            <w:proofErr w:type="spellEnd"/>
            <w:r w:rsidR="00A17CF5" w:rsidRPr="00F802CF">
              <w:rPr>
                <w:rFonts w:ascii="Arial" w:hAnsi="Arial" w:cs="Arial"/>
                <w:bCs/>
                <w:sz w:val="20"/>
                <w:szCs w:val="20"/>
              </w:rPr>
              <w:t xml:space="preserve"> trdnosti (</w:t>
            </w:r>
            <w:proofErr w:type="spellStart"/>
            <w:r w:rsidR="00A17CF5" w:rsidRPr="00F802CF">
              <w:rPr>
                <w:rFonts w:ascii="Arial" w:hAnsi="Arial" w:cs="Arial"/>
                <w:bCs/>
                <w:sz w:val="20"/>
                <w:szCs w:val="20"/>
              </w:rPr>
              <w:t>pull-off</w:t>
            </w:r>
            <w:proofErr w:type="spellEnd"/>
            <w:r w:rsidR="00A17CF5" w:rsidRPr="00F802CF">
              <w:rPr>
                <w:rFonts w:ascii="Arial" w:hAnsi="Arial" w:cs="Arial"/>
                <w:bCs/>
                <w:sz w:val="20"/>
                <w:szCs w:val="20"/>
              </w:rPr>
              <w:t xml:space="preserve">) na materialih za </w:t>
            </w:r>
            <w:proofErr w:type="spellStart"/>
            <w:r w:rsidR="00A17CF5" w:rsidRPr="00F802CF">
              <w:rPr>
                <w:rFonts w:ascii="Arial" w:hAnsi="Arial" w:cs="Arial"/>
                <w:bCs/>
                <w:sz w:val="20"/>
                <w:szCs w:val="20"/>
              </w:rPr>
              <w:t>reprofilacijo</w:t>
            </w:r>
            <w:proofErr w:type="spellEnd"/>
            <w:r w:rsidR="00A17CF5" w:rsidRPr="00F802CF">
              <w:rPr>
                <w:rFonts w:ascii="Arial" w:hAnsi="Arial" w:cs="Arial"/>
                <w:bCs/>
                <w:sz w:val="20"/>
                <w:szCs w:val="20"/>
              </w:rPr>
              <w:t>:</w:t>
            </w:r>
          </w:p>
          <w:p w14:paraId="46908457" w14:textId="1F4AF22C" w:rsidR="00EC0BF2" w:rsidRPr="00F802CF" w:rsidRDefault="00EC0BF2" w:rsidP="003D2921">
            <w:pPr>
              <w:rPr>
                <w:rFonts w:ascii="Arial" w:hAnsi="Arial" w:cs="Arial"/>
                <w:bCs/>
                <w:sz w:val="20"/>
                <w:szCs w:val="20"/>
              </w:rPr>
            </w:pPr>
          </w:p>
        </w:tc>
      </w:tr>
    </w:tbl>
    <w:p w14:paraId="5E91A390" w14:textId="77777777" w:rsidR="00EC0BF2" w:rsidRPr="00F802CF" w:rsidRDefault="00EC0BF2" w:rsidP="007D542D">
      <w:pPr>
        <w:rPr>
          <w:rFonts w:ascii="Arial" w:hAnsi="Arial" w:cs="Arial"/>
          <w:sz w:val="20"/>
          <w:szCs w:val="20"/>
        </w:rPr>
      </w:pPr>
    </w:p>
    <w:p w14:paraId="41098D35" w14:textId="77777777" w:rsidR="00C65AEC" w:rsidRPr="00F802CF" w:rsidRDefault="00C65AEC" w:rsidP="00C65AEC">
      <w:pPr>
        <w:pStyle w:val="Telobesedila2"/>
        <w:tabs>
          <w:tab w:val="left" w:pos="2268"/>
        </w:tabs>
        <w:spacing w:before="60"/>
        <w:rPr>
          <w:rFonts w:ascii="Arial" w:hAnsi="Arial" w:cs="Arial"/>
          <w:b w:val="0"/>
          <w:sz w:val="20"/>
          <w:szCs w:val="20"/>
        </w:rPr>
      </w:pPr>
      <w:r w:rsidRPr="00F802CF">
        <w:rPr>
          <w:rFonts w:ascii="Arial" w:hAnsi="Arial" w:cs="Arial"/>
          <w:b w:val="0"/>
          <w:sz w:val="20"/>
          <w:szCs w:val="20"/>
        </w:rPr>
        <w:lastRenderedPageBreak/>
        <w:t>Posamezen strokovnjak lahko pokriva samo eno področje (v tabeli je lahko naveden samo enkrat), razen vodje zunanje kontrole, ki lahko pokriva tudi eno izmed strokovnih področij, pri čemer mora izpolnjevati zahtevane pogoje za obe področji, ki ju pokriva.</w:t>
      </w:r>
    </w:p>
    <w:p w14:paraId="7CA7ACD3" w14:textId="480ADAE3" w:rsidR="00A17CF5" w:rsidRPr="00F802CF" w:rsidRDefault="00A17CF5" w:rsidP="001A3D66">
      <w:pPr>
        <w:spacing w:line="260" w:lineRule="atLeast"/>
        <w:jc w:val="both"/>
        <w:rPr>
          <w:rFonts w:ascii="Arial" w:hAnsi="Arial" w:cs="Arial"/>
          <w:b/>
          <w:sz w:val="20"/>
          <w:szCs w:val="20"/>
          <w:lang w:eastAsia="en-US"/>
        </w:rPr>
      </w:pPr>
    </w:p>
    <w:p w14:paraId="11657EBC" w14:textId="19B3D99D" w:rsidR="00A17CF5" w:rsidRPr="00F802CF" w:rsidRDefault="00A17CF5" w:rsidP="001A3D66">
      <w:pPr>
        <w:spacing w:line="260" w:lineRule="atLeast"/>
        <w:jc w:val="both"/>
        <w:rPr>
          <w:rFonts w:ascii="Arial" w:hAnsi="Arial" w:cs="Arial"/>
          <w:b/>
          <w:sz w:val="20"/>
          <w:szCs w:val="20"/>
          <w:lang w:eastAsia="en-US"/>
        </w:rPr>
      </w:pPr>
    </w:p>
    <w:p w14:paraId="23B0253E" w14:textId="6630384A" w:rsidR="00A17CF5" w:rsidRPr="00F802CF" w:rsidRDefault="00A17CF5" w:rsidP="001A3D66">
      <w:pPr>
        <w:spacing w:line="260" w:lineRule="atLeast"/>
        <w:jc w:val="both"/>
        <w:rPr>
          <w:rFonts w:ascii="Arial" w:hAnsi="Arial" w:cs="Arial"/>
          <w:b/>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A17CF5" w:rsidRPr="00F802CF" w14:paraId="49B162AA" w14:textId="77777777" w:rsidTr="009E2212">
        <w:trPr>
          <w:cantSplit/>
          <w:jc w:val="right"/>
        </w:trPr>
        <w:tc>
          <w:tcPr>
            <w:tcW w:w="1980" w:type="dxa"/>
            <w:vMerge w:val="restart"/>
            <w:vAlign w:val="center"/>
          </w:tcPr>
          <w:p w14:paraId="0B3340E3"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484CE9C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A17CF5" w:rsidRPr="00F802CF" w14:paraId="48CDB0B6" w14:textId="77777777" w:rsidTr="009E2212">
        <w:trPr>
          <w:cantSplit/>
          <w:jc w:val="right"/>
        </w:trPr>
        <w:tc>
          <w:tcPr>
            <w:tcW w:w="1980" w:type="dxa"/>
            <w:vMerge/>
          </w:tcPr>
          <w:p w14:paraId="3522F8C3" w14:textId="77777777" w:rsidR="00A17CF5" w:rsidRPr="00F802CF"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F802CF" w:rsidRDefault="00A17CF5" w:rsidP="009E2212">
            <w:pPr>
              <w:tabs>
                <w:tab w:val="left" w:pos="12758"/>
              </w:tabs>
              <w:spacing w:before="120"/>
              <w:jc w:val="center"/>
              <w:rPr>
                <w:rFonts w:ascii="Arial" w:hAnsi="Arial" w:cs="Arial"/>
                <w:sz w:val="20"/>
                <w:szCs w:val="20"/>
              </w:rPr>
            </w:pPr>
          </w:p>
        </w:tc>
      </w:tr>
      <w:tr w:rsidR="00A17CF5" w:rsidRPr="00F802CF" w14:paraId="2FB138B6" w14:textId="77777777" w:rsidTr="009E2212">
        <w:trPr>
          <w:cantSplit/>
          <w:jc w:val="right"/>
        </w:trPr>
        <w:tc>
          <w:tcPr>
            <w:tcW w:w="1980" w:type="dxa"/>
            <w:vMerge/>
          </w:tcPr>
          <w:p w14:paraId="160115CE" w14:textId="77777777" w:rsidR="00A17CF5" w:rsidRPr="00F802CF" w:rsidRDefault="00A17CF5" w:rsidP="009E2212">
            <w:pPr>
              <w:tabs>
                <w:tab w:val="left" w:pos="12758"/>
              </w:tabs>
              <w:rPr>
                <w:rFonts w:ascii="Arial" w:hAnsi="Arial" w:cs="Arial"/>
                <w:sz w:val="20"/>
                <w:szCs w:val="20"/>
              </w:rPr>
            </w:pPr>
          </w:p>
        </w:tc>
        <w:tc>
          <w:tcPr>
            <w:tcW w:w="3780" w:type="dxa"/>
          </w:tcPr>
          <w:p w14:paraId="42AE319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A17CF5" w:rsidRPr="00F802CF" w14:paraId="20BE0987" w14:textId="77777777" w:rsidTr="009E2212">
        <w:trPr>
          <w:cantSplit/>
          <w:jc w:val="right"/>
        </w:trPr>
        <w:tc>
          <w:tcPr>
            <w:tcW w:w="1980" w:type="dxa"/>
            <w:vMerge/>
          </w:tcPr>
          <w:p w14:paraId="3CD96334" w14:textId="77777777" w:rsidR="00A17CF5" w:rsidRPr="00F802CF" w:rsidRDefault="00A17CF5" w:rsidP="009E2212">
            <w:pPr>
              <w:tabs>
                <w:tab w:val="left" w:pos="12758"/>
              </w:tabs>
              <w:rPr>
                <w:rFonts w:ascii="Arial" w:hAnsi="Arial" w:cs="Arial"/>
                <w:sz w:val="20"/>
                <w:szCs w:val="20"/>
              </w:rPr>
            </w:pPr>
          </w:p>
        </w:tc>
        <w:tc>
          <w:tcPr>
            <w:tcW w:w="3780" w:type="dxa"/>
          </w:tcPr>
          <w:p w14:paraId="7ABF877F" w14:textId="77777777" w:rsidR="00A17CF5" w:rsidRPr="00F802CF" w:rsidRDefault="00A17CF5" w:rsidP="009E2212">
            <w:pPr>
              <w:tabs>
                <w:tab w:val="left" w:pos="12758"/>
              </w:tabs>
              <w:jc w:val="center"/>
              <w:rPr>
                <w:rFonts w:ascii="Arial" w:hAnsi="Arial" w:cs="Arial"/>
                <w:sz w:val="20"/>
                <w:szCs w:val="20"/>
              </w:rPr>
            </w:pPr>
          </w:p>
        </w:tc>
      </w:tr>
      <w:tr w:rsidR="00A17CF5" w:rsidRPr="00F802CF" w14:paraId="4DA789BD" w14:textId="77777777" w:rsidTr="009E2212">
        <w:trPr>
          <w:cantSplit/>
          <w:jc w:val="right"/>
        </w:trPr>
        <w:tc>
          <w:tcPr>
            <w:tcW w:w="1980" w:type="dxa"/>
            <w:vMerge/>
          </w:tcPr>
          <w:p w14:paraId="35803338" w14:textId="77777777" w:rsidR="00A17CF5" w:rsidRPr="00F802CF"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15D6684B" w14:textId="49EF51D8" w:rsidR="00A17CF5" w:rsidRPr="009E2212" w:rsidRDefault="00A17CF5" w:rsidP="001A3D66">
      <w:pPr>
        <w:spacing w:line="260" w:lineRule="atLeast"/>
        <w:jc w:val="both"/>
        <w:rPr>
          <w:rFonts w:ascii="Arial" w:hAnsi="Arial" w:cs="Arial"/>
          <w:b/>
          <w:sz w:val="20"/>
          <w:szCs w:val="20"/>
          <w:lang w:eastAsia="en-US"/>
        </w:rPr>
      </w:pPr>
    </w:p>
    <w:p w14:paraId="2E526236" w14:textId="12E8CB00" w:rsidR="00A17CF5" w:rsidRPr="009E2212" w:rsidRDefault="00A17CF5" w:rsidP="001A3D66">
      <w:pPr>
        <w:spacing w:line="260" w:lineRule="atLeast"/>
        <w:jc w:val="both"/>
        <w:rPr>
          <w:rFonts w:ascii="Arial" w:hAnsi="Arial" w:cs="Arial"/>
          <w:b/>
          <w:sz w:val="20"/>
          <w:szCs w:val="20"/>
          <w:lang w:eastAsia="en-US"/>
        </w:rPr>
      </w:pPr>
    </w:p>
    <w:p w14:paraId="07C0739A" w14:textId="45ADA561" w:rsidR="00A17CF5" w:rsidRPr="009E2212" w:rsidRDefault="00A17CF5" w:rsidP="001A3D66">
      <w:pPr>
        <w:spacing w:line="260" w:lineRule="atLeast"/>
        <w:jc w:val="both"/>
        <w:rPr>
          <w:rFonts w:ascii="Arial" w:hAnsi="Arial" w:cs="Arial"/>
          <w:b/>
          <w:sz w:val="20"/>
          <w:szCs w:val="20"/>
          <w:lang w:eastAsia="en-US"/>
        </w:rPr>
      </w:pPr>
    </w:p>
    <w:p w14:paraId="31AE43F8" w14:textId="530C29C2" w:rsidR="00A17CF5" w:rsidRDefault="00A17CF5" w:rsidP="001A3D66">
      <w:pPr>
        <w:spacing w:line="260" w:lineRule="atLeast"/>
        <w:jc w:val="both"/>
        <w:rPr>
          <w:b/>
          <w:sz w:val="22"/>
          <w:szCs w:val="22"/>
          <w:lang w:eastAsia="en-US"/>
        </w:rPr>
      </w:pPr>
    </w:p>
    <w:p w14:paraId="14AAD524" w14:textId="33A48D39" w:rsidR="00A17CF5" w:rsidRDefault="00A17CF5" w:rsidP="001A3D66">
      <w:pPr>
        <w:spacing w:line="260" w:lineRule="atLeast"/>
        <w:jc w:val="both"/>
        <w:rPr>
          <w:b/>
          <w:sz w:val="22"/>
          <w:szCs w:val="22"/>
          <w:lang w:eastAsia="en-US"/>
        </w:rPr>
      </w:pPr>
    </w:p>
    <w:p w14:paraId="4ACA911C" w14:textId="04202178" w:rsidR="00A17CF5" w:rsidRDefault="00A17CF5" w:rsidP="001A3D66">
      <w:pPr>
        <w:spacing w:line="260" w:lineRule="atLeast"/>
        <w:jc w:val="both"/>
        <w:rPr>
          <w:b/>
          <w:sz w:val="22"/>
          <w:szCs w:val="22"/>
          <w:lang w:eastAsia="en-US"/>
        </w:rPr>
      </w:pPr>
    </w:p>
    <w:p w14:paraId="5FB0A972" w14:textId="528953F1" w:rsidR="00A17CF5" w:rsidRDefault="00A17CF5" w:rsidP="001A3D66">
      <w:pPr>
        <w:spacing w:line="260" w:lineRule="atLeast"/>
        <w:jc w:val="both"/>
        <w:rPr>
          <w:b/>
          <w:sz w:val="22"/>
          <w:szCs w:val="22"/>
          <w:lang w:eastAsia="en-US"/>
        </w:rPr>
      </w:pPr>
    </w:p>
    <w:p w14:paraId="79663098" w14:textId="49054FF4" w:rsidR="00A17CF5" w:rsidRDefault="00A17CF5" w:rsidP="001A3D66">
      <w:pPr>
        <w:spacing w:line="260" w:lineRule="atLeast"/>
        <w:jc w:val="both"/>
        <w:rPr>
          <w:b/>
          <w:sz w:val="22"/>
          <w:szCs w:val="22"/>
          <w:lang w:eastAsia="en-US"/>
        </w:rPr>
      </w:pPr>
    </w:p>
    <w:p w14:paraId="49B7370A" w14:textId="5EB46CBE" w:rsidR="007819F7" w:rsidRDefault="007819F7" w:rsidP="001A3D66">
      <w:pPr>
        <w:spacing w:line="260" w:lineRule="atLeast"/>
        <w:jc w:val="both"/>
        <w:rPr>
          <w:b/>
          <w:sz w:val="22"/>
          <w:szCs w:val="22"/>
          <w:lang w:eastAsia="en-US"/>
        </w:rPr>
      </w:pPr>
    </w:p>
    <w:p w14:paraId="4ABCB048" w14:textId="43C38C47" w:rsidR="009E2212" w:rsidRDefault="009E2212" w:rsidP="001A3D66">
      <w:pPr>
        <w:spacing w:line="260" w:lineRule="atLeast"/>
        <w:jc w:val="both"/>
        <w:rPr>
          <w:b/>
          <w:sz w:val="22"/>
          <w:szCs w:val="22"/>
          <w:lang w:eastAsia="en-US"/>
        </w:rPr>
      </w:pPr>
    </w:p>
    <w:p w14:paraId="3FE95CA1" w14:textId="76936859" w:rsidR="009E2212" w:rsidRDefault="009E2212" w:rsidP="001A3D66">
      <w:pPr>
        <w:spacing w:line="260" w:lineRule="atLeast"/>
        <w:jc w:val="both"/>
        <w:rPr>
          <w:b/>
          <w:sz w:val="22"/>
          <w:szCs w:val="22"/>
          <w:lang w:eastAsia="en-US"/>
        </w:rPr>
      </w:pPr>
    </w:p>
    <w:p w14:paraId="101712B3" w14:textId="603513F3" w:rsidR="009E2212" w:rsidRDefault="009E2212" w:rsidP="001A3D66">
      <w:pPr>
        <w:spacing w:line="260" w:lineRule="atLeast"/>
        <w:jc w:val="both"/>
        <w:rPr>
          <w:b/>
          <w:sz w:val="22"/>
          <w:szCs w:val="22"/>
          <w:lang w:eastAsia="en-US"/>
        </w:rPr>
      </w:pPr>
    </w:p>
    <w:p w14:paraId="6F4B3095" w14:textId="3293C621" w:rsidR="009E2212" w:rsidRDefault="009E2212" w:rsidP="001A3D66">
      <w:pPr>
        <w:spacing w:line="260" w:lineRule="atLeast"/>
        <w:jc w:val="both"/>
        <w:rPr>
          <w:b/>
          <w:sz w:val="22"/>
          <w:szCs w:val="22"/>
          <w:lang w:eastAsia="en-US"/>
        </w:rPr>
      </w:pPr>
    </w:p>
    <w:p w14:paraId="6A24BF85" w14:textId="1ED441DC" w:rsidR="009E2212" w:rsidRDefault="009E2212" w:rsidP="001A3D66">
      <w:pPr>
        <w:spacing w:line="260" w:lineRule="atLeast"/>
        <w:jc w:val="both"/>
        <w:rPr>
          <w:b/>
          <w:sz w:val="22"/>
          <w:szCs w:val="22"/>
          <w:lang w:eastAsia="en-US"/>
        </w:rPr>
      </w:pPr>
    </w:p>
    <w:p w14:paraId="4FEF6804" w14:textId="2E764C27" w:rsidR="009E2212" w:rsidRDefault="009E2212" w:rsidP="001A3D66">
      <w:pPr>
        <w:spacing w:line="260" w:lineRule="atLeast"/>
        <w:jc w:val="both"/>
        <w:rPr>
          <w:b/>
          <w:sz w:val="22"/>
          <w:szCs w:val="22"/>
          <w:lang w:eastAsia="en-US"/>
        </w:rPr>
      </w:pPr>
    </w:p>
    <w:p w14:paraId="0B5440D3" w14:textId="3A478B29" w:rsidR="009E2212" w:rsidRDefault="009E2212" w:rsidP="001A3D66">
      <w:pPr>
        <w:spacing w:line="260" w:lineRule="atLeast"/>
        <w:jc w:val="both"/>
        <w:rPr>
          <w:b/>
          <w:sz w:val="22"/>
          <w:szCs w:val="22"/>
          <w:lang w:eastAsia="en-US"/>
        </w:rPr>
      </w:pPr>
    </w:p>
    <w:p w14:paraId="65B279AF" w14:textId="77777777" w:rsidR="009E2212" w:rsidRDefault="009E2212" w:rsidP="001A3D66">
      <w:pPr>
        <w:spacing w:line="260" w:lineRule="atLeast"/>
        <w:jc w:val="both"/>
        <w:rPr>
          <w:b/>
          <w:sz w:val="22"/>
          <w:szCs w:val="22"/>
          <w:lang w:eastAsia="en-US"/>
        </w:rPr>
      </w:pPr>
    </w:p>
    <w:p w14:paraId="54927448" w14:textId="125AA35A" w:rsidR="007819F7" w:rsidRDefault="007819F7" w:rsidP="001A3D66">
      <w:pPr>
        <w:spacing w:line="260" w:lineRule="atLeast"/>
        <w:jc w:val="both"/>
        <w:rPr>
          <w:b/>
          <w:sz w:val="22"/>
          <w:szCs w:val="22"/>
          <w:lang w:eastAsia="en-US"/>
        </w:rPr>
      </w:pPr>
    </w:p>
    <w:p w14:paraId="3A397675" w14:textId="7D6028BD" w:rsidR="007819F7" w:rsidRDefault="007819F7" w:rsidP="001A3D66">
      <w:pPr>
        <w:spacing w:line="260" w:lineRule="atLeast"/>
        <w:jc w:val="both"/>
        <w:rPr>
          <w:b/>
          <w:sz w:val="22"/>
          <w:szCs w:val="22"/>
          <w:lang w:eastAsia="en-US"/>
        </w:rPr>
      </w:pPr>
    </w:p>
    <w:p w14:paraId="6D07CE92" w14:textId="77777777" w:rsidR="007819F7" w:rsidRDefault="007819F7" w:rsidP="001A3D66">
      <w:pPr>
        <w:spacing w:line="260" w:lineRule="atLeast"/>
        <w:jc w:val="both"/>
        <w:rPr>
          <w:b/>
          <w:sz w:val="22"/>
          <w:szCs w:val="22"/>
          <w:lang w:eastAsia="en-US"/>
        </w:rPr>
      </w:pPr>
    </w:p>
    <w:p w14:paraId="2DE7A3B4" w14:textId="77777777" w:rsidR="00C65AEC" w:rsidRPr="003D2921" w:rsidRDefault="00C65AEC" w:rsidP="001A3D66">
      <w:pPr>
        <w:spacing w:line="260" w:lineRule="atLeast"/>
        <w:jc w:val="both"/>
        <w:rPr>
          <w:b/>
          <w:sz w:val="22"/>
          <w:szCs w:val="22"/>
          <w:lang w:eastAsia="en-US"/>
        </w:rPr>
      </w:pPr>
    </w:p>
    <w:p w14:paraId="05A9BDE8" w14:textId="40CB15BA" w:rsidR="00CF5323" w:rsidRPr="003D2921" w:rsidRDefault="00CF5323" w:rsidP="001A3D66">
      <w:pPr>
        <w:spacing w:line="260" w:lineRule="atLeast"/>
        <w:jc w:val="both"/>
        <w:rPr>
          <w:b/>
          <w:sz w:val="22"/>
          <w:szCs w:val="22"/>
          <w:lang w:eastAsia="en-US"/>
        </w:rPr>
      </w:pPr>
    </w:p>
    <w:p w14:paraId="4A0D5D1B" w14:textId="77777777" w:rsidR="00151DDD" w:rsidRPr="003D2921" w:rsidRDefault="00151DDD" w:rsidP="001A3D66">
      <w:pPr>
        <w:spacing w:line="260" w:lineRule="atLeast"/>
        <w:jc w:val="both"/>
        <w:rPr>
          <w:b/>
          <w:sz w:val="22"/>
          <w:szCs w:val="22"/>
          <w:lang w:eastAsia="en-US"/>
        </w:rPr>
      </w:pPr>
    </w:p>
    <w:p w14:paraId="40FDC315" w14:textId="77777777" w:rsidR="006F0440" w:rsidRDefault="006F0440">
      <w:pPr>
        <w:rPr>
          <w:rFonts w:ascii="Arial" w:hAnsi="Arial" w:cs="Arial"/>
          <w:b/>
          <w:sz w:val="20"/>
          <w:szCs w:val="20"/>
          <w:lang w:eastAsia="en-US"/>
        </w:rPr>
      </w:pPr>
      <w:r>
        <w:rPr>
          <w:rFonts w:ascii="Arial" w:hAnsi="Arial" w:cs="Arial"/>
          <w:b/>
          <w:sz w:val="20"/>
          <w:szCs w:val="20"/>
          <w:lang w:eastAsia="en-US"/>
        </w:rPr>
        <w:br w:type="page"/>
      </w:r>
    </w:p>
    <w:p w14:paraId="42A56BF7" w14:textId="3C591815" w:rsidR="001A3D66" w:rsidRPr="00F802CF" w:rsidRDefault="007D542D" w:rsidP="001A3D66">
      <w:pPr>
        <w:spacing w:line="260" w:lineRule="atLeast"/>
        <w:jc w:val="both"/>
        <w:rPr>
          <w:rFonts w:ascii="Arial" w:hAnsi="Arial" w:cs="Arial"/>
          <w:b/>
          <w:sz w:val="20"/>
          <w:szCs w:val="20"/>
          <w:lang w:eastAsia="en-US"/>
        </w:rPr>
      </w:pPr>
      <w:r w:rsidRPr="00F802CF">
        <w:rPr>
          <w:rFonts w:ascii="Arial" w:hAnsi="Arial" w:cs="Arial"/>
          <w:b/>
          <w:sz w:val="20"/>
          <w:szCs w:val="20"/>
          <w:lang w:eastAsia="en-US"/>
        </w:rPr>
        <w:lastRenderedPageBreak/>
        <w:t>SEZNAM MINIMALNIH POTREBNIH AKREDITIRAIH PREISKAV</w:t>
      </w:r>
    </w:p>
    <w:p w14:paraId="11905C48" w14:textId="51E9BC2C" w:rsidR="007D542D" w:rsidRPr="00F802CF" w:rsidRDefault="007D542D" w:rsidP="001A3D66">
      <w:pPr>
        <w:spacing w:line="260" w:lineRule="atLeast"/>
        <w:jc w:val="both"/>
        <w:rPr>
          <w:rFonts w:ascii="Arial" w:hAnsi="Arial" w:cs="Arial"/>
          <w:b/>
          <w:caps/>
          <w:smallCaps/>
          <w:kern w:val="32"/>
          <w:sz w:val="20"/>
          <w:szCs w:val="20"/>
          <w:lang w:eastAsia="en-US"/>
        </w:rPr>
      </w:pPr>
      <w:r w:rsidRPr="00F802CF">
        <w:rPr>
          <w:rFonts w:ascii="Arial" w:hAnsi="Arial" w:cs="Arial"/>
          <w:b/>
          <w:caps/>
          <w:smallCaps/>
          <w:kern w:val="32"/>
          <w:sz w:val="20"/>
          <w:szCs w:val="20"/>
          <w:lang w:eastAsia="en-US"/>
        </w:rPr>
        <w:t>akreditacija laboratorijskih IN TERENSKIH preiskav po sist en/iso/iec 17025</w:t>
      </w:r>
      <w:r w:rsidR="00E80872" w:rsidRPr="00F802CF">
        <w:rPr>
          <w:rFonts w:ascii="Arial" w:hAnsi="Arial" w:cs="Arial"/>
          <w:b/>
          <w:caps/>
          <w:smallCaps/>
          <w:kern w:val="32"/>
          <w:sz w:val="20"/>
          <w:szCs w:val="20"/>
          <w:lang w:eastAsia="en-US"/>
        </w:rPr>
        <w:t xml:space="preserve"> </w:t>
      </w:r>
    </w:p>
    <w:p w14:paraId="736B4768" w14:textId="77777777" w:rsidR="007D542D" w:rsidRPr="00F802CF" w:rsidRDefault="007D542D" w:rsidP="007D542D">
      <w:pPr>
        <w:spacing w:line="260" w:lineRule="atLeast"/>
        <w:rPr>
          <w:rFonts w:ascii="Arial" w:hAnsi="Arial" w:cs="Arial"/>
          <w:b/>
          <w:sz w:val="20"/>
          <w:szCs w:val="20"/>
          <w:lang w:eastAsia="en-US"/>
        </w:rPr>
      </w:pPr>
      <w:r w:rsidRPr="00F802CF">
        <w:rPr>
          <w:rFonts w:ascii="Arial" w:hAnsi="Arial" w:cs="Arial"/>
          <w:b/>
          <w:sz w:val="20"/>
          <w:szCs w:val="20"/>
          <w:lang w:eastAsia="en-US"/>
        </w:rPr>
        <w:t>Seznam minimalnih potrebnih preiskav:</w:t>
      </w:r>
    </w:p>
    <w:tbl>
      <w:tblPr>
        <w:tblW w:w="14037" w:type="dxa"/>
        <w:tblInd w:w="50" w:type="dxa"/>
        <w:tblCellMar>
          <w:left w:w="70" w:type="dxa"/>
          <w:right w:w="70" w:type="dxa"/>
        </w:tblCellMar>
        <w:tblLook w:val="0000" w:firstRow="0" w:lastRow="0" w:firstColumn="0" w:lastColumn="0" w:noHBand="0" w:noVBand="0"/>
      </w:tblPr>
      <w:tblGrid>
        <w:gridCol w:w="780"/>
        <w:gridCol w:w="2217"/>
        <w:gridCol w:w="9320"/>
        <w:gridCol w:w="1701"/>
        <w:gridCol w:w="19"/>
      </w:tblGrid>
      <w:tr w:rsidR="007D542D" w:rsidRPr="00F802CF" w14:paraId="001791A5"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27EE6F" w14:textId="77777777" w:rsidR="007D542D" w:rsidRPr="00F802CF" w:rsidRDefault="007D542D" w:rsidP="001A0C4C">
            <w:pPr>
              <w:spacing w:line="260" w:lineRule="atLeast"/>
              <w:jc w:val="center"/>
              <w:rPr>
                <w:rFonts w:ascii="Arial" w:hAnsi="Arial" w:cs="Arial"/>
                <w:b/>
                <w:sz w:val="20"/>
                <w:szCs w:val="20"/>
                <w:lang w:eastAsia="en-US"/>
              </w:rPr>
            </w:pPr>
            <w:proofErr w:type="spellStart"/>
            <w:r w:rsidRPr="00F802CF">
              <w:rPr>
                <w:rFonts w:ascii="Arial" w:hAnsi="Arial" w:cs="Arial"/>
                <w:b/>
                <w:sz w:val="20"/>
                <w:szCs w:val="20"/>
                <w:lang w:eastAsia="en-US"/>
              </w:rPr>
              <w:t>Zap</w:t>
            </w:r>
            <w:proofErr w:type="spellEnd"/>
            <w:r w:rsidRPr="00F802CF">
              <w:rPr>
                <w:rFonts w:ascii="Arial" w:hAnsi="Arial" w:cs="Arial"/>
                <w:b/>
                <w:sz w:val="20"/>
                <w:szCs w:val="20"/>
                <w:lang w:eastAsia="en-US"/>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F31622" w14:textId="77777777" w:rsidR="007D542D" w:rsidRPr="00F802CF" w:rsidRDefault="007D542D" w:rsidP="001A0C4C">
            <w:pPr>
              <w:spacing w:line="260" w:lineRule="atLeast"/>
              <w:rPr>
                <w:rFonts w:ascii="Arial" w:hAnsi="Arial" w:cs="Arial"/>
                <w:b/>
                <w:sz w:val="20"/>
                <w:szCs w:val="20"/>
                <w:lang w:eastAsia="en-US"/>
              </w:rPr>
            </w:pPr>
            <w:r w:rsidRPr="00F802CF">
              <w:rPr>
                <w:rFonts w:ascii="Arial" w:hAnsi="Arial" w:cs="Arial"/>
                <w:b/>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A4C8E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Naslov standarda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BD1D3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 xml:space="preserve">Akreditacija               </w:t>
            </w:r>
            <w:r w:rsidRPr="00F802CF">
              <w:rPr>
                <w:rFonts w:ascii="Arial" w:hAnsi="Arial" w:cs="Arial"/>
                <w:sz w:val="20"/>
                <w:szCs w:val="20"/>
                <w:lang w:eastAsia="en-US"/>
              </w:rPr>
              <w:t>(DA/NE)</w:t>
            </w:r>
          </w:p>
        </w:tc>
      </w:tr>
      <w:tr w:rsidR="007D542D" w:rsidRPr="00F802CF" w14:paraId="0B1054D3"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33B0A4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217" w:type="dxa"/>
            <w:tcBorders>
              <w:top w:val="single" w:sz="4" w:space="0" w:color="auto"/>
              <w:left w:val="nil"/>
              <w:bottom w:val="single" w:sz="4" w:space="0" w:color="auto"/>
              <w:right w:val="single" w:sz="4" w:space="0" w:color="auto"/>
            </w:tcBorders>
            <w:noWrap/>
            <w:vAlign w:val="center"/>
          </w:tcPr>
          <w:p w14:paraId="2B07485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933-1</w:t>
            </w:r>
          </w:p>
        </w:tc>
        <w:tc>
          <w:tcPr>
            <w:tcW w:w="9320" w:type="dxa"/>
            <w:tcBorders>
              <w:top w:val="single" w:sz="4" w:space="0" w:color="auto"/>
              <w:left w:val="nil"/>
              <w:bottom w:val="single" w:sz="4" w:space="0" w:color="auto"/>
              <w:right w:val="single" w:sz="4" w:space="0" w:color="auto"/>
            </w:tcBorders>
            <w:vAlign w:val="center"/>
          </w:tcPr>
          <w:p w14:paraId="516F6907"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Zrnavostna</w:t>
            </w:r>
            <w:proofErr w:type="spellEnd"/>
            <w:r w:rsidRPr="00F802CF">
              <w:rPr>
                <w:rFonts w:ascii="Arial" w:hAnsi="Arial" w:cs="Arial"/>
                <w:sz w:val="20"/>
                <w:szCs w:val="20"/>
                <w:lang w:eastAsia="en-US"/>
              </w:rPr>
              <w:t xml:space="preserve"> sestava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A1D248F"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7F11D895"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92D21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217" w:type="dxa"/>
            <w:tcBorders>
              <w:top w:val="single" w:sz="4" w:space="0" w:color="auto"/>
              <w:left w:val="nil"/>
              <w:bottom w:val="single" w:sz="4" w:space="0" w:color="auto"/>
              <w:right w:val="single" w:sz="4" w:space="0" w:color="auto"/>
            </w:tcBorders>
            <w:noWrap/>
            <w:vAlign w:val="center"/>
          </w:tcPr>
          <w:p w14:paraId="779248A4" w14:textId="73270310" w:rsidR="007D542D" w:rsidRPr="00F802CF" w:rsidRDefault="007D542D" w:rsidP="006F7533">
            <w:pPr>
              <w:spacing w:line="260" w:lineRule="atLeast"/>
              <w:rPr>
                <w:rFonts w:ascii="Arial" w:hAnsi="Arial" w:cs="Arial"/>
                <w:sz w:val="20"/>
                <w:szCs w:val="20"/>
                <w:lang w:eastAsia="en-US"/>
              </w:rPr>
            </w:pPr>
            <w:r w:rsidRPr="00F802CF">
              <w:rPr>
                <w:rFonts w:ascii="Arial" w:hAnsi="Arial" w:cs="Arial"/>
                <w:sz w:val="20"/>
                <w:szCs w:val="20"/>
                <w:lang w:eastAsia="en-US"/>
              </w:rPr>
              <w:t>TSC 06</w:t>
            </w:r>
            <w:r w:rsidR="006F7533" w:rsidRPr="00F802CF">
              <w:rPr>
                <w:rFonts w:ascii="Arial" w:hAnsi="Arial" w:cs="Arial"/>
                <w:sz w:val="20"/>
                <w:szCs w:val="20"/>
                <w:lang w:eastAsia="en-US"/>
              </w:rPr>
              <w:t>.</w:t>
            </w:r>
            <w:r w:rsidRPr="00F802CF">
              <w:rPr>
                <w:rFonts w:ascii="Arial" w:hAnsi="Arial" w:cs="Arial"/>
                <w:sz w:val="20"/>
                <w:szCs w:val="20"/>
                <w:lang w:eastAsia="en-US"/>
              </w:rPr>
              <w:t>711</w:t>
            </w:r>
          </w:p>
        </w:tc>
        <w:tc>
          <w:tcPr>
            <w:tcW w:w="9320" w:type="dxa"/>
            <w:tcBorders>
              <w:top w:val="single" w:sz="4" w:space="0" w:color="auto"/>
              <w:left w:val="nil"/>
              <w:bottom w:val="single" w:sz="4" w:space="0" w:color="auto"/>
              <w:right w:val="single" w:sz="4" w:space="0" w:color="auto"/>
            </w:tcBorders>
            <w:vAlign w:val="center"/>
          </w:tcPr>
          <w:p w14:paraId="41F9B3B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gostote in vlage z izotopsko sondo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36F475F"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1423697A"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AAEBA7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3</w:t>
            </w:r>
          </w:p>
        </w:tc>
        <w:tc>
          <w:tcPr>
            <w:tcW w:w="2217" w:type="dxa"/>
            <w:tcBorders>
              <w:top w:val="single" w:sz="4" w:space="0" w:color="auto"/>
              <w:left w:val="nil"/>
              <w:bottom w:val="single" w:sz="4" w:space="0" w:color="auto"/>
              <w:right w:val="single" w:sz="4" w:space="0" w:color="auto"/>
            </w:tcBorders>
            <w:noWrap/>
            <w:vAlign w:val="center"/>
          </w:tcPr>
          <w:p w14:paraId="4C35896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TSC 06.720</w:t>
            </w:r>
          </w:p>
        </w:tc>
        <w:tc>
          <w:tcPr>
            <w:tcW w:w="9320" w:type="dxa"/>
            <w:tcBorders>
              <w:top w:val="single" w:sz="4" w:space="0" w:color="auto"/>
              <w:left w:val="nil"/>
              <w:bottom w:val="single" w:sz="4" w:space="0" w:color="auto"/>
              <w:right w:val="single" w:sz="4" w:space="0" w:color="auto"/>
            </w:tcBorders>
            <w:vAlign w:val="center"/>
          </w:tcPr>
          <w:p w14:paraId="3CE52A81" w14:textId="77777777" w:rsidR="007D542D" w:rsidRPr="00F802CF" w:rsidRDefault="007D542D" w:rsidP="001A0C4C">
            <w:pPr>
              <w:spacing w:line="260" w:lineRule="atLeast"/>
              <w:rPr>
                <w:rFonts w:ascii="Arial" w:hAnsi="Arial" w:cs="Arial"/>
                <w:sz w:val="20"/>
                <w:szCs w:val="20"/>
                <w:vertAlign w:val="subscript"/>
                <w:lang w:eastAsia="en-US"/>
              </w:rPr>
            </w:pPr>
            <w:r w:rsidRPr="00F802CF">
              <w:rPr>
                <w:rFonts w:ascii="Arial" w:hAnsi="Arial" w:cs="Arial"/>
                <w:sz w:val="20"/>
                <w:szCs w:val="20"/>
                <w:lang w:eastAsia="en-US"/>
              </w:rPr>
              <w:t>Meritev statičnega deformacijskega modula Ev</w:t>
            </w:r>
            <w:r w:rsidRPr="00F802CF">
              <w:rPr>
                <w:rFonts w:ascii="Arial" w:hAnsi="Arial" w:cs="Arial"/>
                <w:sz w:val="20"/>
                <w:szCs w:val="20"/>
                <w:vertAlign w:val="subscript"/>
                <w:lang w:eastAsia="en-US"/>
              </w:rPr>
              <w:t>2</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E9C7AE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45365ED4"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922F5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4</w:t>
            </w:r>
          </w:p>
        </w:tc>
        <w:tc>
          <w:tcPr>
            <w:tcW w:w="2217" w:type="dxa"/>
            <w:tcBorders>
              <w:top w:val="single" w:sz="4" w:space="0" w:color="auto"/>
              <w:left w:val="nil"/>
              <w:bottom w:val="single" w:sz="4" w:space="0" w:color="auto"/>
              <w:right w:val="single" w:sz="4" w:space="0" w:color="auto"/>
            </w:tcBorders>
            <w:noWrap/>
            <w:vAlign w:val="center"/>
          </w:tcPr>
          <w:p w14:paraId="5C2EAAB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13286-2</w:t>
            </w:r>
          </w:p>
        </w:tc>
        <w:tc>
          <w:tcPr>
            <w:tcW w:w="9320" w:type="dxa"/>
            <w:tcBorders>
              <w:top w:val="single" w:sz="4" w:space="0" w:color="auto"/>
              <w:left w:val="nil"/>
              <w:bottom w:val="single" w:sz="4" w:space="0" w:color="auto"/>
              <w:right w:val="single" w:sz="4" w:space="0" w:color="auto"/>
            </w:tcBorders>
            <w:vAlign w:val="center"/>
          </w:tcPr>
          <w:p w14:paraId="055727D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Nevezane in hidravlično vezane zmesi – 2. del: Preskusne metode za določanje laboratorijske referenčne gostote in vlage – </w:t>
            </w:r>
            <w:proofErr w:type="spellStart"/>
            <w:r w:rsidRPr="00F802CF">
              <w:rPr>
                <w:rFonts w:ascii="Arial" w:hAnsi="Arial" w:cs="Arial"/>
                <w:sz w:val="20"/>
                <w:szCs w:val="20"/>
                <w:lang w:eastAsia="en-US"/>
              </w:rPr>
              <w:t>Proctorjev</w:t>
            </w:r>
            <w:proofErr w:type="spellEnd"/>
            <w:r w:rsidRPr="00F802CF">
              <w:rPr>
                <w:rFonts w:ascii="Arial" w:hAnsi="Arial" w:cs="Arial"/>
                <w:sz w:val="20"/>
                <w:szCs w:val="20"/>
                <w:lang w:eastAsia="en-US"/>
              </w:rPr>
              <w:t xml:space="preserve"> preskus</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BA006EB"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52E743E2"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E0D5C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5</w:t>
            </w:r>
          </w:p>
        </w:tc>
        <w:tc>
          <w:tcPr>
            <w:tcW w:w="2217" w:type="dxa"/>
            <w:tcBorders>
              <w:top w:val="single" w:sz="4" w:space="0" w:color="auto"/>
              <w:left w:val="nil"/>
              <w:bottom w:val="single" w:sz="4" w:space="0" w:color="auto"/>
              <w:right w:val="single" w:sz="4" w:space="0" w:color="auto"/>
            </w:tcBorders>
            <w:noWrap/>
            <w:vAlign w:val="center"/>
          </w:tcPr>
          <w:p w14:paraId="39767A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933 - 9</w:t>
            </w:r>
          </w:p>
        </w:tc>
        <w:tc>
          <w:tcPr>
            <w:tcW w:w="9320" w:type="dxa"/>
            <w:tcBorders>
              <w:top w:val="single" w:sz="4" w:space="0" w:color="auto"/>
              <w:left w:val="nil"/>
              <w:bottom w:val="single" w:sz="4" w:space="0" w:color="auto"/>
              <w:right w:val="single" w:sz="4" w:space="0" w:color="auto"/>
            </w:tcBorders>
            <w:vAlign w:val="center"/>
          </w:tcPr>
          <w:p w14:paraId="1133471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metilen modro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73BF9B3"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914D66C"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D2418A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6</w:t>
            </w:r>
          </w:p>
        </w:tc>
        <w:tc>
          <w:tcPr>
            <w:tcW w:w="2217" w:type="dxa"/>
            <w:tcBorders>
              <w:top w:val="single" w:sz="4" w:space="0" w:color="auto"/>
              <w:left w:val="nil"/>
              <w:bottom w:val="single" w:sz="4" w:space="0" w:color="auto"/>
              <w:right w:val="single" w:sz="4" w:space="0" w:color="auto"/>
            </w:tcBorders>
            <w:noWrap/>
            <w:vAlign w:val="center"/>
          </w:tcPr>
          <w:p w14:paraId="3CD3B46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12390-3</w:t>
            </w:r>
          </w:p>
        </w:tc>
        <w:tc>
          <w:tcPr>
            <w:tcW w:w="9320" w:type="dxa"/>
            <w:tcBorders>
              <w:top w:val="single" w:sz="4" w:space="0" w:color="auto"/>
              <w:left w:val="nil"/>
              <w:bottom w:val="single" w:sz="4" w:space="0" w:color="auto"/>
              <w:right w:val="single" w:sz="4" w:space="0" w:color="auto"/>
            </w:tcBorders>
            <w:vAlign w:val="center"/>
          </w:tcPr>
          <w:p w14:paraId="20BCFAE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strjenega betona - 3. del: Tlačna trdnost </w:t>
            </w:r>
            <w:proofErr w:type="spellStart"/>
            <w:r w:rsidRPr="00F802CF">
              <w:rPr>
                <w:rFonts w:ascii="Arial" w:hAnsi="Arial" w:cs="Arial"/>
                <w:sz w:val="20"/>
                <w:szCs w:val="20"/>
                <w:lang w:eastAsia="en-US"/>
              </w:rPr>
              <w:t>preskušancev</w:t>
            </w:r>
            <w:proofErr w:type="spellEnd"/>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CF188A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39518E28"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1F72BFF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7</w:t>
            </w:r>
          </w:p>
        </w:tc>
        <w:tc>
          <w:tcPr>
            <w:tcW w:w="2217" w:type="dxa"/>
            <w:tcBorders>
              <w:top w:val="nil"/>
              <w:left w:val="single" w:sz="4" w:space="0" w:color="auto"/>
              <w:bottom w:val="single" w:sz="4" w:space="0" w:color="auto"/>
              <w:right w:val="single" w:sz="4" w:space="0" w:color="auto"/>
            </w:tcBorders>
            <w:noWrap/>
            <w:vAlign w:val="center"/>
          </w:tcPr>
          <w:p w14:paraId="103AE1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1026</w:t>
            </w:r>
          </w:p>
        </w:tc>
        <w:tc>
          <w:tcPr>
            <w:tcW w:w="9320" w:type="dxa"/>
            <w:tcBorders>
              <w:top w:val="single" w:sz="4" w:space="0" w:color="auto"/>
              <w:left w:val="nil"/>
              <w:bottom w:val="single" w:sz="4" w:space="0" w:color="auto"/>
              <w:right w:val="single" w:sz="4" w:space="0" w:color="auto"/>
            </w:tcBorders>
            <w:vAlign w:val="center"/>
          </w:tcPr>
          <w:p w14:paraId="3DF7962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OPZT25 </w:t>
            </w:r>
          </w:p>
        </w:tc>
        <w:tc>
          <w:tcPr>
            <w:tcW w:w="1701" w:type="dxa"/>
            <w:tcBorders>
              <w:top w:val="nil"/>
              <w:left w:val="single" w:sz="4" w:space="0" w:color="auto"/>
              <w:bottom w:val="single" w:sz="4" w:space="0" w:color="auto"/>
              <w:right w:val="single" w:sz="4" w:space="0" w:color="auto"/>
            </w:tcBorders>
            <w:noWrap/>
            <w:vAlign w:val="bottom"/>
          </w:tcPr>
          <w:p w14:paraId="5E4933B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6325210D"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6FA9EEAF" w14:textId="7D98F320" w:rsidR="007D542D" w:rsidRPr="00F802CF" w:rsidRDefault="007F6CDF"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65369EB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CEN7TR 10261</w:t>
            </w:r>
          </w:p>
          <w:p w14:paraId="7B72D48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Ali ASTM E415</w:t>
            </w:r>
          </w:p>
        </w:tc>
        <w:tc>
          <w:tcPr>
            <w:tcW w:w="9320" w:type="dxa"/>
            <w:tcBorders>
              <w:top w:val="single" w:sz="4" w:space="0" w:color="auto"/>
              <w:left w:val="nil"/>
              <w:bottom w:val="single" w:sz="4" w:space="0" w:color="auto"/>
              <w:right w:val="single" w:sz="4" w:space="0" w:color="auto"/>
            </w:tcBorders>
            <w:vAlign w:val="center"/>
          </w:tcPr>
          <w:p w14:paraId="7F500B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Železo in jeklo - Evropski standardi za določevanje kemijske sestave</w:t>
            </w:r>
          </w:p>
        </w:tc>
        <w:tc>
          <w:tcPr>
            <w:tcW w:w="1701" w:type="dxa"/>
            <w:tcBorders>
              <w:top w:val="nil"/>
              <w:left w:val="single" w:sz="4" w:space="0" w:color="auto"/>
              <w:bottom w:val="single" w:sz="4" w:space="0" w:color="auto"/>
              <w:right w:val="single" w:sz="4" w:space="0" w:color="auto"/>
            </w:tcBorders>
            <w:noWrap/>
            <w:vAlign w:val="center"/>
          </w:tcPr>
          <w:p w14:paraId="3CE61E4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B27F478"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2271C897" w14:textId="40231B73" w:rsidR="007D542D" w:rsidRPr="00F802CF" w:rsidRDefault="007F6CDF"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9</w:t>
            </w:r>
          </w:p>
        </w:tc>
        <w:tc>
          <w:tcPr>
            <w:tcW w:w="2217" w:type="dxa"/>
            <w:tcBorders>
              <w:top w:val="single" w:sz="4" w:space="0" w:color="auto"/>
              <w:left w:val="single" w:sz="4" w:space="0" w:color="auto"/>
              <w:bottom w:val="single" w:sz="4" w:space="0" w:color="auto"/>
              <w:right w:val="single" w:sz="4" w:space="0" w:color="auto"/>
            </w:tcBorders>
            <w:noWrap/>
            <w:vAlign w:val="center"/>
          </w:tcPr>
          <w:p w14:paraId="02290C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ISO 6892-1</w:t>
            </w:r>
          </w:p>
        </w:tc>
        <w:tc>
          <w:tcPr>
            <w:tcW w:w="9320" w:type="dxa"/>
            <w:tcBorders>
              <w:top w:val="single" w:sz="4" w:space="0" w:color="auto"/>
              <w:left w:val="nil"/>
              <w:bottom w:val="single" w:sz="4" w:space="0" w:color="auto"/>
              <w:right w:val="single" w:sz="4" w:space="0" w:color="auto"/>
            </w:tcBorders>
            <w:vAlign w:val="center"/>
          </w:tcPr>
          <w:p w14:paraId="7BD7BE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Kovinski materiali - Natezni preskus - 1. del: Metoda preskušanja pri sobni temperaturi (ISO 6892-1)</w:t>
            </w:r>
          </w:p>
        </w:tc>
        <w:tc>
          <w:tcPr>
            <w:tcW w:w="1701" w:type="dxa"/>
            <w:tcBorders>
              <w:top w:val="nil"/>
              <w:left w:val="single" w:sz="4" w:space="0" w:color="auto"/>
              <w:bottom w:val="single" w:sz="4" w:space="0" w:color="auto"/>
              <w:right w:val="single" w:sz="4" w:space="0" w:color="auto"/>
            </w:tcBorders>
            <w:noWrap/>
            <w:vAlign w:val="center"/>
          </w:tcPr>
          <w:p w14:paraId="1EAE98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w:t>
            </w:r>
          </w:p>
        </w:tc>
      </w:tr>
    </w:tbl>
    <w:p w14:paraId="5C9B74EF" w14:textId="77777777" w:rsidR="009A09FB" w:rsidRPr="00F802CF" w:rsidRDefault="009A09FB" w:rsidP="003A2734">
      <w:pPr>
        <w:rPr>
          <w:rFonts w:ascii="Arial" w:hAnsi="Arial" w:cs="Arial"/>
          <w:sz w:val="20"/>
          <w:szCs w:val="20"/>
        </w:rPr>
      </w:pPr>
    </w:p>
    <w:p w14:paraId="3F1F6717" w14:textId="12FCE995" w:rsidR="0090558D" w:rsidRPr="00F802CF" w:rsidRDefault="00C65AEC">
      <w:pPr>
        <w:rPr>
          <w:rFonts w:ascii="Arial" w:hAnsi="Arial" w:cs="Arial"/>
          <w:sz w:val="20"/>
          <w:szCs w:val="20"/>
        </w:rPr>
      </w:pPr>
      <w:r w:rsidRPr="00F802CF">
        <w:rPr>
          <w:rFonts w:ascii="Arial" w:hAnsi="Arial" w:cs="Arial"/>
          <w:sz w:val="20"/>
          <w:szCs w:val="20"/>
        </w:rPr>
        <w:t>Zaželeno je, da ponudnik že v ponudbi predloži akreditacijske listine za posamezne preiskave. Listine morajo biti izdane s strani akreditacijskih organov, podpisnikov sporazuma o medsebojnem priznavanju akreditacije (EA MLA).</w:t>
      </w:r>
      <w:r w:rsidR="004002E2" w:rsidRPr="00F802CF">
        <w:rPr>
          <w:rFonts w:ascii="Arial" w:hAnsi="Arial" w:cs="Arial"/>
          <w:sz w:val="20"/>
          <w:szCs w:val="20"/>
        </w:rPr>
        <w:t xml:space="preserve"> Preiskave morajo biti akreditirane po standardih, navedenih v obrazcu ali enakovrednih standardih.</w:t>
      </w:r>
    </w:p>
    <w:p w14:paraId="0B99A32B" w14:textId="77777777" w:rsidR="004002E2" w:rsidRPr="00F802CF" w:rsidRDefault="004002E2">
      <w:pPr>
        <w:rPr>
          <w:rFonts w:ascii="Arial" w:hAnsi="Arial" w:cs="Arial"/>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90558D" w:rsidRPr="00F802CF" w14:paraId="72C51E92" w14:textId="77777777" w:rsidTr="009E2212">
        <w:trPr>
          <w:cantSplit/>
          <w:jc w:val="right"/>
        </w:trPr>
        <w:tc>
          <w:tcPr>
            <w:tcW w:w="1980" w:type="dxa"/>
            <w:vMerge w:val="restart"/>
            <w:vAlign w:val="center"/>
          </w:tcPr>
          <w:p w14:paraId="32C2BBB1"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73A74313"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76653E70" w14:textId="77777777" w:rsidTr="009E2212">
        <w:trPr>
          <w:cantSplit/>
          <w:jc w:val="right"/>
        </w:trPr>
        <w:tc>
          <w:tcPr>
            <w:tcW w:w="1980" w:type="dxa"/>
            <w:vMerge/>
          </w:tcPr>
          <w:p w14:paraId="0F32ABD2" w14:textId="77777777" w:rsidR="0090558D" w:rsidRPr="00F802CF" w:rsidRDefault="0090558D"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25F6569B" w14:textId="77777777" w:rsidR="0090558D" w:rsidRPr="00F802CF" w:rsidRDefault="0090558D" w:rsidP="009E2212">
            <w:pPr>
              <w:tabs>
                <w:tab w:val="left" w:pos="12758"/>
              </w:tabs>
              <w:spacing w:before="120"/>
              <w:jc w:val="center"/>
              <w:rPr>
                <w:rFonts w:ascii="Arial" w:hAnsi="Arial" w:cs="Arial"/>
                <w:sz w:val="20"/>
                <w:szCs w:val="20"/>
              </w:rPr>
            </w:pPr>
          </w:p>
        </w:tc>
      </w:tr>
      <w:tr w:rsidR="0090558D" w:rsidRPr="00F802CF" w14:paraId="684400E2" w14:textId="77777777" w:rsidTr="009E2212">
        <w:trPr>
          <w:cantSplit/>
          <w:jc w:val="right"/>
        </w:trPr>
        <w:tc>
          <w:tcPr>
            <w:tcW w:w="1980" w:type="dxa"/>
            <w:vMerge/>
          </w:tcPr>
          <w:p w14:paraId="25194F7E" w14:textId="77777777" w:rsidR="0090558D" w:rsidRPr="00F802CF" w:rsidRDefault="0090558D" w:rsidP="009E2212">
            <w:pPr>
              <w:tabs>
                <w:tab w:val="left" w:pos="12758"/>
              </w:tabs>
              <w:rPr>
                <w:rFonts w:ascii="Arial" w:hAnsi="Arial" w:cs="Arial"/>
                <w:sz w:val="20"/>
                <w:szCs w:val="20"/>
              </w:rPr>
            </w:pPr>
          </w:p>
        </w:tc>
        <w:tc>
          <w:tcPr>
            <w:tcW w:w="3780" w:type="dxa"/>
          </w:tcPr>
          <w:p w14:paraId="570B518A"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18845CB5" w14:textId="77777777" w:rsidTr="009E2212">
        <w:trPr>
          <w:cantSplit/>
          <w:jc w:val="right"/>
        </w:trPr>
        <w:tc>
          <w:tcPr>
            <w:tcW w:w="1980" w:type="dxa"/>
            <w:vMerge/>
          </w:tcPr>
          <w:p w14:paraId="13E2D192" w14:textId="77777777" w:rsidR="0090558D" w:rsidRPr="00F802CF" w:rsidRDefault="0090558D" w:rsidP="009E2212">
            <w:pPr>
              <w:tabs>
                <w:tab w:val="left" w:pos="12758"/>
              </w:tabs>
              <w:rPr>
                <w:rFonts w:ascii="Arial" w:hAnsi="Arial" w:cs="Arial"/>
                <w:sz w:val="20"/>
                <w:szCs w:val="20"/>
              </w:rPr>
            </w:pPr>
          </w:p>
        </w:tc>
        <w:tc>
          <w:tcPr>
            <w:tcW w:w="3780" w:type="dxa"/>
          </w:tcPr>
          <w:p w14:paraId="7F8E7DFD" w14:textId="77777777" w:rsidR="0090558D" w:rsidRPr="00F802CF" w:rsidRDefault="0090558D" w:rsidP="009E2212">
            <w:pPr>
              <w:tabs>
                <w:tab w:val="left" w:pos="12758"/>
              </w:tabs>
              <w:jc w:val="center"/>
              <w:rPr>
                <w:rFonts w:ascii="Arial" w:hAnsi="Arial" w:cs="Arial"/>
                <w:sz w:val="20"/>
                <w:szCs w:val="20"/>
              </w:rPr>
            </w:pPr>
          </w:p>
        </w:tc>
      </w:tr>
      <w:tr w:rsidR="0090558D" w:rsidRPr="00F802CF" w14:paraId="23070703" w14:textId="77777777" w:rsidTr="009E2212">
        <w:trPr>
          <w:cantSplit/>
          <w:jc w:val="right"/>
        </w:trPr>
        <w:tc>
          <w:tcPr>
            <w:tcW w:w="1980" w:type="dxa"/>
            <w:vMerge/>
          </w:tcPr>
          <w:p w14:paraId="28E540BB" w14:textId="77777777" w:rsidR="0090558D" w:rsidRPr="00F802CF" w:rsidRDefault="0090558D" w:rsidP="009E2212">
            <w:pPr>
              <w:tabs>
                <w:tab w:val="left" w:pos="12758"/>
              </w:tabs>
              <w:rPr>
                <w:rFonts w:ascii="Arial" w:hAnsi="Arial" w:cs="Arial"/>
                <w:sz w:val="20"/>
                <w:szCs w:val="20"/>
              </w:rPr>
            </w:pPr>
          </w:p>
        </w:tc>
        <w:tc>
          <w:tcPr>
            <w:tcW w:w="3780" w:type="dxa"/>
            <w:tcBorders>
              <w:top w:val="dashSmallGap" w:sz="4" w:space="0" w:color="auto"/>
            </w:tcBorders>
          </w:tcPr>
          <w:p w14:paraId="7DF10984"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2CA74F26" w14:textId="77777777" w:rsidR="006F0440" w:rsidRDefault="006F0440" w:rsidP="007D542D">
      <w:pPr>
        <w:spacing w:line="260" w:lineRule="atLeast"/>
        <w:rPr>
          <w:rFonts w:ascii="Arial" w:hAnsi="Arial" w:cs="Arial"/>
          <w:sz w:val="20"/>
          <w:szCs w:val="20"/>
          <w:lang w:eastAsia="en-US"/>
        </w:rPr>
      </w:pPr>
    </w:p>
    <w:p w14:paraId="32AAC5DD" w14:textId="77777777" w:rsidR="006F0440" w:rsidRDefault="006F0440">
      <w:pPr>
        <w:rPr>
          <w:rFonts w:ascii="Arial" w:hAnsi="Arial" w:cs="Arial"/>
          <w:sz w:val="20"/>
          <w:szCs w:val="20"/>
          <w:lang w:eastAsia="en-US"/>
        </w:rPr>
      </w:pPr>
      <w:r>
        <w:rPr>
          <w:rFonts w:ascii="Arial" w:hAnsi="Arial" w:cs="Arial"/>
          <w:sz w:val="20"/>
          <w:szCs w:val="20"/>
          <w:lang w:eastAsia="en-US"/>
        </w:rPr>
        <w:br w:type="page"/>
      </w:r>
    </w:p>
    <w:p w14:paraId="0F7869B3" w14:textId="29942060"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 xml:space="preserve">PRILOGA 1 k Seznamu potrebnih akreditiranih preiskav - Seznam </w:t>
      </w:r>
      <w:r w:rsidRPr="00F802CF">
        <w:rPr>
          <w:rFonts w:ascii="Arial" w:hAnsi="Arial" w:cs="Arial"/>
          <w:b/>
          <w:sz w:val="20"/>
          <w:szCs w:val="20"/>
          <w:lang w:eastAsia="en-US"/>
        </w:rPr>
        <w:t>dodatnih preiskav</w:t>
      </w:r>
      <w:r w:rsidRPr="00F802CF">
        <w:rPr>
          <w:rFonts w:ascii="Arial" w:hAnsi="Arial" w:cs="Arial"/>
          <w:sz w:val="20"/>
          <w:szCs w:val="20"/>
          <w:lang w:eastAsia="en-US"/>
        </w:rPr>
        <w:t>, ki se bodo upoštevale pri vrednotenju ponudbe v skladu s točko 3.</w:t>
      </w:r>
      <w:r w:rsidR="00D81A4C" w:rsidRPr="00F802CF">
        <w:rPr>
          <w:rFonts w:ascii="Arial" w:hAnsi="Arial" w:cs="Arial"/>
          <w:sz w:val="20"/>
          <w:szCs w:val="20"/>
          <w:lang w:eastAsia="en-US"/>
        </w:rPr>
        <w:t>3</w:t>
      </w:r>
      <w:r w:rsidRPr="00F802CF">
        <w:rPr>
          <w:rFonts w:ascii="Arial" w:hAnsi="Arial" w:cs="Arial"/>
          <w:sz w:val="20"/>
          <w:szCs w:val="20"/>
          <w:lang w:eastAsia="en-US"/>
        </w:rPr>
        <w:t>.1 Navodil ponudnikom za izdelavo ponudbe</w:t>
      </w:r>
    </w:p>
    <w:p w14:paraId="3379800F" w14:textId="77777777" w:rsidR="0021695C" w:rsidRPr="00F802CF" w:rsidRDefault="0021695C" w:rsidP="007D542D">
      <w:pPr>
        <w:spacing w:line="260" w:lineRule="atLeast"/>
        <w:rPr>
          <w:rFonts w:ascii="Arial" w:hAnsi="Arial" w:cs="Arial"/>
          <w:sz w:val="20"/>
          <w:szCs w:val="20"/>
          <w:lang w:eastAsia="en-US"/>
        </w:rPr>
      </w:pPr>
    </w:p>
    <w:p w14:paraId="197BA1FD" w14:textId="77777777" w:rsidR="007D542D" w:rsidRPr="00F802CF" w:rsidRDefault="007D542D"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7D542D" w:rsidRPr="00F802CF" w14:paraId="380B935F" w14:textId="77777777" w:rsidTr="001A0C4C">
        <w:trPr>
          <w:trHeight w:val="285"/>
        </w:trPr>
        <w:tc>
          <w:tcPr>
            <w:tcW w:w="12069" w:type="dxa"/>
            <w:gridSpan w:val="3"/>
            <w:tcBorders>
              <w:top w:val="nil"/>
              <w:left w:val="nil"/>
              <w:bottom w:val="nil"/>
              <w:right w:val="nil"/>
            </w:tcBorders>
            <w:noWrap/>
            <w:vAlign w:val="bottom"/>
          </w:tcPr>
          <w:p w14:paraId="370235F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1.   Preskusi za zemeljska dela </w:t>
            </w:r>
          </w:p>
        </w:tc>
        <w:tc>
          <w:tcPr>
            <w:tcW w:w="1720" w:type="dxa"/>
            <w:tcBorders>
              <w:top w:val="nil"/>
              <w:left w:val="nil"/>
              <w:bottom w:val="nil"/>
              <w:right w:val="nil"/>
            </w:tcBorders>
            <w:noWrap/>
            <w:vAlign w:val="bottom"/>
          </w:tcPr>
          <w:p w14:paraId="6ADCEA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EA4F98" w14:textId="77777777" w:rsidTr="001A0C4C">
        <w:trPr>
          <w:trHeight w:val="255"/>
        </w:trPr>
        <w:tc>
          <w:tcPr>
            <w:tcW w:w="780" w:type="dxa"/>
            <w:tcBorders>
              <w:top w:val="nil"/>
              <w:left w:val="nil"/>
              <w:bottom w:val="nil"/>
              <w:right w:val="nil"/>
            </w:tcBorders>
            <w:noWrap/>
            <w:vAlign w:val="bottom"/>
          </w:tcPr>
          <w:p w14:paraId="2F21623A"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EC2262F"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693FAE1E" w14:textId="77777777" w:rsidR="007D542D" w:rsidRPr="00F802CF" w:rsidRDefault="007D542D" w:rsidP="001A0C4C">
            <w:pPr>
              <w:spacing w:line="260" w:lineRule="atLeast"/>
              <w:rPr>
                <w:rFonts w:ascii="Arial" w:hAnsi="Arial" w:cs="Arial"/>
                <w:sz w:val="20"/>
                <w:szCs w:val="20"/>
                <w:lang w:eastAsia="en-US"/>
              </w:rPr>
            </w:pPr>
          </w:p>
        </w:tc>
        <w:tc>
          <w:tcPr>
            <w:tcW w:w="1720" w:type="dxa"/>
            <w:tcBorders>
              <w:top w:val="nil"/>
              <w:left w:val="nil"/>
              <w:bottom w:val="nil"/>
              <w:right w:val="nil"/>
            </w:tcBorders>
            <w:noWrap/>
            <w:vAlign w:val="bottom"/>
          </w:tcPr>
          <w:p w14:paraId="4B0794F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74D586" w14:textId="77777777" w:rsidTr="003D2921">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3FC7D32"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5BAE1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33B5A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CB973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10204FDA"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03054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w:t>
            </w:r>
          </w:p>
        </w:tc>
        <w:tc>
          <w:tcPr>
            <w:tcW w:w="1969" w:type="dxa"/>
            <w:tcBorders>
              <w:top w:val="nil"/>
              <w:left w:val="nil"/>
              <w:bottom w:val="single" w:sz="4" w:space="0" w:color="auto"/>
              <w:right w:val="single" w:sz="4" w:space="0" w:color="auto"/>
            </w:tcBorders>
            <w:noWrap/>
            <w:vAlign w:val="center"/>
          </w:tcPr>
          <w:p w14:paraId="693669A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nil"/>
              <w:bottom w:val="single" w:sz="4" w:space="0" w:color="auto"/>
              <w:right w:val="single" w:sz="4" w:space="0" w:color="auto"/>
            </w:tcBorders>
            <w:vAlign w:val="center"/>
          </w:tcPr>
          <w:p w14:paraId="6780F5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59543FC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634A2D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2A4106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p>
        </w:tc>
        <w:tc>
          <w:tcPr>
            <w:tcW w:w="1969" w:type="dxa"/>
            <w:tcBorders>
              <w:top w:val="nil"/>
              <w:left w:val="nil"/>
              <w:bottom w:val="single" w:sz="4" w:space="0" w:color="auto"/>
              <w:right w:val="single" w:sz="4" w:space="0" w:color="auto"/>
            </w:tcBorders>
            <w:noWrap/>
            <w:vAlign w:val="center"/>
          </w:tcPr>
          <w:p w14:paraId="2B15E7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13286-47</w:t>
            </w:r>
          </w:p>
        </w:tc>
        <w:tc>
          <w:tcPr>
            <w:tcW w:w="9320" w:type="dxa"/>
            <w:tcBorders>
              <w:top w:val="single" w:sz="4" w:space="0" w:color="auto"/>
              <w:left w:val="nil"/>
              <w:bottom w:val="single" w:sz="4" w:space="0" w:color="auto"/>
              <w:right w:val="single" w:sz="4" w:space="0" w:color="auto"/>
            </w:tcBorders>
            <w:vAlign w:val="center"/>
          </w:tcPr>
          <w:p w14:paraId="025960C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Nevezane in hidravlično vezane zmesi – metoda za določanje </w:t>
            </w:r>
            <w:proofErr w:type="spellStart"/>
            <w:r w:rsidRPr="00F802CF">
              <w:rPr>
                <w:rFonts w:ascii="Arial" w:hAnsi="Arial" w:cs="Arial"/>
                <w:sz w:val="20"/>
                <w:szCs w:val="20"/>
                <w:lang w:eastAsia="en-US"/>
              </w:rPr>
              <w:t>Kaliforniskega</w:t>
            </w:r>
            <w:proofErr w:type="spellEnd"/>
            <w:r w:rsidRPr="00F802CF">
              <w:rPr>
                <w:rFonts w:ascii="Arial" w:hAnsi="Arial" w:cs="Arial"/>
                <w:sz w:val="20"/>
                <w:szCs w:val="20"/>
                <w:lang w:eastAsia="en-US"/>
              </w:rPr>
              <w:t xml:space="preserve"> indeksa nosilnosti neposredni indeks nosilnosti in linearno nabrekanje</w:t>
            </w:r>
          </w:p>
        </w:tc>
        <w:tc>
          <w:tcPr>
            <w:tcW w:w="1720" w:type="dxa"/>
            <w:tcBorders>
              <w:top w:val="nil"/>
              <w:left w:val="single" w:sz="4" w:space="0" w:color="auto"/>
              <w:bottom w:val="single" w:sz="4" w:space="0" w:color="auto"/>
              <w:right w:val="single" w:sz="4" w:space="0" w:color="auto"/>
            </w:tcBorders>
            <w:noWrap/>
            <w:vAlign w:val="center"/>
          </w:tcPr>
          <w:p w14:paraId="39E2A0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1AD31BF" w14:textId="77777777" w:rsidTr="005B553A">
        <w:trPr>
          <w:trHeight w:val="522"/>
        </w:trPr>
        <w:tc>
          <w:tcPr>
            <w:tcW w:w="780" w:type="dxa"/>
            <w:tcBorders>
              <w:top w:val="nil"/>
              <w:left w:val="single" w:sz="4" w:space="0" w:color="auto"/>
              <w:bottom w:val="single" w:sz="4" w:space="0" w:color="auto"/>
              <w:right w:val="single" w:sz="4" w:space="0" w:color="auto"/>
            </w:tcBorders>
            <w:noWrap/>
            <w:vAlign w:val="center"/>
          </w:tcPr>
          <w:p w14:paraId="6C5846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p>
        </w:tc>
        <w:tc>
          <w:tcPr>
            <w:tcW w:w="1969" w:type="dxa"/>
            <w:tcBorders>
              <w:top w:val="nil"/>
              <w:left w:val="nil"/>
              <w:bottom w:val="single" w:sz="4" w:space="0" w:color="auto"/>
              <w:right w:val="single" w:sz="4" w:space="0" w:color="auto"/>
            </w:tcBorders>
            <w:noWrap/>
            <w:vAlign w:val="center"/>
          </w:tcPr>
          <w:p w14:paraId="11A237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1744-1</w:t>
            </w:r>
          </w:p>
        </w:tc>
        <w:tc>
          <w:tcPr>
            <w:tcW w:w="9320" w:type="dxa"/>
            <w:tcBorders>
              <w:top w:val="single" w:sz="4" w:space="0" w:color="auto"/>
              <w:left w:val="nil"/>
              <w:bottom w:val="single" w:sz="4" w:space="0" w:color="auto"/>
              <w:right w:val="single" w:sz="4" w:space="0" w:color="auto"/>
            </w:tcBorders>
            <w:vAlign w:val="center"/>
          </w:tcPr>
          <w:p w14:paraId="1740355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kemičnih lastnosti agregatov - 1. del: Kemijska analiza, (delež humoznih primesi)</w:t>
            </w:r>
          </w:p>
        </w:tc>
        <w:tc>
          <w:tcPr>
            <w:tcW w:w="1720" w:type="dxa"/>
            <w:tcBorders>
              <w:top w:val="nil"/>
              <w:left w:val="single" w:sz="4" w:space="0" w:color="auto"/>
              <w:bottom w:val="single" w:sz="4" w:space="0" w:color="auto"/>
              <w:right w:val="single" w:sz="4" w:space="0" w:color="auto"/>
            </w:tcBorders>
            <w:noWrap/>
            <w:vAlign w:val="center"/>
          </w:tcPr>
          <w:p w14:paraId="154ACD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91C36F"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C5A71C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w:t>
            </w:r>
          </w:p>
        </w:tc>
        <w:tc>
          <w:tcPr>
            <w:tcW w:w="1969" w:type="dxa"/>
            <w:tcBorders>
              <w:top w:val="single" w:sz="4" w:space="0" w:color="auto"/>
              <w:left w:val="nil"/>
              <w:bottom w:val="single" w:sz="4" w:space="0" w:color="auto"/>
              <w:right w:val="single" w:sz="4" w:space="0" w:color="auto"/>
            </w:tcBorders>
            <w:noWrap/>
            <w:vAlign w:val="center"/>
          </w:tcPr>
          <w:p w14:paraId="54CB059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TSC 06.712</w:t>
            </w:r>
          </w:p>
        </w:tc>
        <w:tc>
          <w:tcPr>
            <w:tcW w:w="9320" w:type="dxa"/>
            <w:tcBorders>
              <w:top w:val="single" w:sz="4" w:space="0" w:color="auto"/>
              <w:left w:val="nil"/>
              <w:bottom w:val="single" w:sz="4" w:space="0" w:color="auto"/>
              <w:right w:val="single" w:sz="4" w:space="0" w:color="auto"/>
            </w:tcBorders>
            <w:vAlign w:val="center"/>
          </w:tcPr>
          <w:p w14:paraId="0BA2D4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gostote in vlage – 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00CDF08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AEEAEA4"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E03695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5</w:t>
            </w:r>
          </w:p>
        </w:tc>
        <w:tc>
          <w:tcPr>
            <w:tcW w:w="1969" w:type="dxa"/>
            <w:tcBorders>
              <w:top w:val="single" w:sz="4" w:space="0" w:color="auto"/>
              <w:left w:val="nil"/>
              <w:bottom w:val="single" w:sz="4" w:space="0" w:color="auto"/>
              <w:right w:val="single" w:sz="4" w:space="0" w:color="auto"/>
            </w:tcBorders>
            <w:noWrap/>
            <w:vAlign w:val="center"/>
          </w:tcPr>
          <w:p w14:paraId="53ED294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933-4</w:t>
            </w:r>
          </w:p>
        </w:tc>
        <w:tc>
          <w:tcPr>
            <w:tcW w:w="9320" w:type="dxa"/>
            <w:tcBorders>
              <w:top w:val="single" w:sz="4" w:space="0" w:color="auto"/>
              <w:left w:val="nil"/>
              <w:bottom w:val="single" w:sz="4" w:space="0" w:color="auto"/>
              <w:right w:val="single" w:sz="4" w:space="0" w:color="auto"/>
            </w:tcBorders>
            <w:vAlign w:val="center"/>
          </w:tcPr>
          <w:p w14:paraId="4C54D6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določanje modula oblike zrn</w:t>
            </w:r>
          </w:p>
        </w:tc>
        <w:tc>
          <w:tcPr>
            <w:tcW w:w="1720" w:type="dxa"/>
            <w:tcBorders>
              <w:top w:val="single" w:sz="4" w:space="0" w:color="auto"/>
              <w:left w:val="single" w:sz="4" w:space="0" w:color="auto"/>
              <w:bottom w:val="single" w:sz="4" w:space="0" w:color="auto"/>
              <w:right w:val="single" w:sz="4" w:space="0" w:color="auto"/>
            </w:tcBorders>
            <w:noWrap/>
            <w:vAlign w:val="center"/>
          </w:tcPr>
          <w:p w14:paraId="6DB3847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F121E4F"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AE8D8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6</w:t>
            </w:r>
          </w:p>
        </w:tc>
        <w:tc>
          <w:tcPr>
            <w:tcW w:w="1969" w:type="dxa"/>
            <w:tcBorders>
              <w:top w:val="single" w:sz="4" w:space="0" w:color="auto"/>
              <w:left w:val="nil"/>
              <w:bottom w:val="single" w:sz="4" w:space="0" w:color="auto"/>
              <w:right w:val="single" w:sz="4" w:space="0" w:color="auto"/>
            </w:tcBorders>
            <w:noWrap/>
            <w:vAlign w:val="center"/>
          </w:tcPr>
          <w:p w14:paraId="3078B74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933-8</w:t>
            </w:r>
          </w:p>
        </w:tc>
        <w:tc>
          <w:tcPr>
            <w:tcW w:w="9320" w:type="dxa"/>
            <w:tcBorders>
              <w:top w:val="single" w:sz="4" w:space="0" w:color="auto"/>
              <w:left w:val="nil"/>
              <w:bottom w:val="single" w:sz="4" w:space="0" w:color="auto"/>
              <w:right w:val="single" w:sz="4" w:space="0" w:color="auto"/>
            </w:tcBorders>
            <w:vAlign w:val="center"/>
          </w:tcPr>
          <w:p w14:paraId="221D12D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- 8. del: Ugotavljanje finih delcev - Ekvivalent peska</w:t>
            </w:r>
          </w:p>
        </w:tc>
        <w:tc>
          <w:tcPr>
            <w:tcW w:w="1720" w:type="dxa"/>
            <w:tcBorders>
              <w:top w:val="single" w:sz="4" w:space="0" w:color="auto"/>
              <w:left w:val="single" w:sz="4" w:space="0" w:color="auto"/>
              <w:bottom w:val="single" w:sz="4" w:space="0" w:color="auto"/>
              <w:right w:val="single" w:sz="4" w:space="0" w:color="auto"/>
            </w:tcBorders>
            <w:noWrap/>
            <w:vAlign w:val="center"/>
          </w:tcPr>
          <w:p w14:paraId="5067897B" w14:textId="77777777" w:rsidR="007D542D" w:rsidRPr="00F802CF" w:rsidRDefault="007D542D" w:rsidP="001A0C4C">
            <w:pPr>
              <w:spacing w:line="260" w:lineRule="atLeast"/>
              <w:rPr>
                <w:rFonts w:ascii="Arial" w:hAnsi="Arial" w:cs="Arial"/>
                <w:sz w:val="20"/>
                <w:szCs w:val="20"/>
                <w:lang w:eastAsia="en-US"/>
              </w:rPr>
            </w:pPr>
          </w:p>
        </w:tc>
      </w:tr>
    </w:tbl>
    <w:p w14:paraId="5193C098" w14:textId="77777777" w:rsidR="007D542D" w:rsidRPr="00F802CF" w:rsidRDefault="007D542D" w:rsidP="007D542D">
      <w:pPr>
        <w:spacing w:line="260" w:lineRule="atLeast"/>
        <w:rPr>
          <w:rFonts w:ascii="Arial" w:hAnsi="Arial" w:cs="Arial"/>
          <w:sz w:val="20"/>
          <w:szCs w:val="20"/>
          <w:lang w:eastAsia="en-US"/>
        </w:rPr>
      </w:pPr>
    </w:p>
    <w:p w14:paraId="2C505CA3" w14:textId="77777777" w:rsidR="007D542D" w:rsidRPr="00F802CF" w:rsidRDefault="007D542D" w:rsidP="007D542D">
      <w:pPr>
        <w:spacing w:line="260" w:lineRule="atLeast"/>
        <w:rPr>
          <w:rFonts w:ascii="Arial" w:hAnsi="Arial" w:cs="Arial"/>
          <w:sz w:val="20"/>
          <w:szCs w:val="20"/>
          <w:lang w:eastAsia="en-US"/>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7D542D" w:rsidRPr="00F802CF" w14:paraId="70595CED" w14:textId="77777777" w:rsidTr="001A0C4C">
        <w:trPr>
          <w:trHeight w:val="285"/>
        </w:trPr>
        <w:tc>
          <w:tcPr>
            <w:tcW w:w="12069" w:type="dxa"/>
            <w:gridSpan w:val="3"/>
            <w:tcBorders>
              <w:top w:val="nil"/>
              <w:left w:val="nil"/>
              <w:bottom w:val="nil"/>
              <w:right w:val="nil"/>
            </w:tcBorders>
            <w:noWrap/>
            <w:vAlign w:val="bottom"/>
          </w:tcPr>
          <w:p w14:paraId="21FEB5C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   Preskusi zmesi zrn (agregatov)</w:t>
            </w:r>
          </w:p>
        </w:tc>
        <w:tc>
          <w:tcPr>
            <w:tcW w:w="1701" w:type="dxa"/>
            <w:tcBorders>
              <w:top w:val="nil"/>
              <w:left w:val="nil"/>
              <w:bottom w:val="nil"/>
              <w:right w:val="nil"/>
            </w:tcBorders>
            <w:noWrap/>
            <w:vAlign w:val="bottom"/>
          </w:tcPr>
          <w:p w14:paraId="438F6D1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04A97CB" w14:textId="77777777" w:rsidTr="001A0C4C">
        <w:trPr>
          <w:trHeight w:val="255"/>
        </w:trPr>
        <w:tc>
          <w:tcPr>
            <w:tcW w:w="780" w:type="dxa"/>
            <w:tcBorders>
              <w:top w:val="nil"/>
              <w:left w:val="nil"/>
              <w:bottom w:val="nil"/>
              <w:right w:val="nil"/>
            </w:tcBorders>
            <w:noWrap/>
            <w:vAlign w:val="bottom"/>
          </w:tcPr>
          <w:p w14:paraId="2F4EF22D"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02AD686A"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518B6999"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6C5EEA2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2206DCE" w14:textId="77777777" w:rsidTr="003D2921">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8ADF9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42AFE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6421F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76E4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C299C2B"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12154F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7</w:t>
            </w:r>
          </w:p>
        </w:tc>
        <w:tc>
          <w:tcPr>
            <w:tcW w:w="1969" w:type="dxa"/>
            <w:tcBorders>
              <w:top w:val="single" w:sz="4" w:space="0" w:color="auto"/>
              <w:left w:val="nil"/>
              <w:bottom w:val="single" w:sz="4" w:space="0" w:color="auto"/>
              <w:right w:val="single" w:sz="4" w:space="0" w:color="auto"/>
            </w:tcBorders>
            <w:noWrap/>
            <w:vAlign w:val="center"/>
          </w:tcPr>
          <w:p w14:paraId="16C5A5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1097-1</w:t>
            </w:r>
          </w:p>
        </w:tc>
        <w:tc>
          <w:tcPr>
            <w:tcW w:w="9320" w:type="dxa"/>
            <w:tcBorders>
              <w:top w:val="single" w:sz="4" w:space="0" w:color="auto"/>
              <w:left w:val="nil"/>
              <w:bottom w:val="single" w:sz="4" w:space="0" w:color="auto"/>
              <w:right w:val="single" w:sz="4" w:space="0" w:color="auto"/>
            </w:tcBorders>
            <w:vAlign w:val="center"/>
          </w:tcPr>
          <w:p w14:paraId="377799E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- 1. del: Določevanje odpornosti proti obrabi (</w:t>
            </w: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Deval)</w:t>
            </w:r>
          </w:p>
        </w:tc>
        <w:tc>
          <w:tcPr>
            <w:tcW w:w="1701" w:type="dxa"/>
            <w:tcBorders>
              <w:top w:val="single" w:sz="4" w:space="0" w:color="auto"/>
              <w:left w:val="single" w:sz="4" w:space="0" w:color="auto"/>
              <w:bottom w:val="single" w:sz="4" w:space="0" w:color="auto"/>
              <w:right w:val="single" w:sz="4" w:space="0" w:color="auto"/>
            </w:tcBorders>
            <w:noWrap/>
            <w:vAlign w:val="center"/>
          </w:tcPr>
          <w:p w14:paraId="0257C4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0EA89186"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63591E0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8</w:t>
            </w:r>
          </w:p>
        </w:tc>
        <w:tc>
          <w:tcPr>
            <w:tcW w:w="1969" w:type="dxa"/>
            <w:tcBorders>
              <w:top w:val="single" w:sz="4" w:space="0" w:color="auto"/>
              <w:left w:val="single" w:sz="4" w:space="0" w:color="auto"/>
              <w:bottom w:val="single" w:sz="4" w:space="0" w:color="auto"/>
              <w:right w:val="single" w:sz="4" w:space="0" w:color="auto"/>
            </w:tcBorders>
            <w:noWrap/>
          </w:tcPr>
          <w:p w14:paraId="6CE2B00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1097-2</w:t>
            </w:r>
          </w:p>
        </w:tc>
        <w:tc>
          <w:tcPr>
            <w:tcW w:w="9320" w:type="dxa"/>
            <w:tcBorders>
              <w:top w:val="single" w:sz="4" w:space="0" w:color="auto"/>
              <w:left w:val="single" w:sz="4" w:space="0" w:color="auto"/>
              <w:bottom w:val="single" w:sz="4" w:space="0" w:color="auto"/>
              <w:right w:val="single" w:sz="4" w:space="0" w:color="auto"/>
            </w:tcBorders>
          </w:tcPr>
          <w:p w14:paraId="4F87546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- 2. del: Postopki določevanja odpornosti proti drobljenju</w:t>
            </w:r>
          </w:p>
        </w:tc>
        <w:tc>
          <w:tcPr>
            <w:tcW w:w="1701" w:type="dxa"/>
            <w:tcBorders>
              <w:top w:val="single" w:sz="4" w:space="0" w:color="auto"/>
              <w:left w:val="single" w:sz="4" w:space="0" w:color="auto"/>
              <w:bottom w:val="single" w:sz="4" w:space="0" w:color="auto"/>
              <w:right w:val="single" w:sz="4" w:space="0" w:color="auto"/>
            </w:tcBorders>
            <w:noWrap/>
          </w:tcPr>
          <w:p w14:paraId="15BCFFA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02EBBA"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73E36BB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9</w:t>
            </w:r>
          </w:p>
        </w:tc>
        <w:tc>
          <w:tcPr>
            <w:tcW w:w="1969" w:type="dxa"/>
            <w:tcBorders>
              <w:top w:val="single" w:sz="4" w:space="0" w:color="auto"/>
              <w:left w:val="single" w:sz="4" w:space="0" w:color="auto"/>
              <w:bottom w:val="single" w:sz="4" w:space="0" w:color="auto"/>
              <w:right w:val="single" w:sz="4" w:space="0" w:color="auto"/>
            </w:tcBorders>
            <w:noWrap/>
          </w:tcPr>
          <w:p w14:paraId="76A8217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1097-3</w:t>
            </w:r>
          </w:p>
        </w:tc>
        <w:tc>
          <w:tcPr>
            <w:tcW w:w="9320" w:type="dxa"/>
            <w:tcBorders>
              <w:top w:val="single" w:sz="4" w:space="0" w:color="auto"/>
              <w:left w:val="single" w:sz="4" w:space="0" w:color="auto"/>
              <w:bottom w:val="single" w:sz="4" w:space="0" w:color="auto"/>
              <w:right w:val="single" w:sz="4" w:space="0" w:color="auto"/>
            </w:tcBorders>
          </w:tcPr>
          <w:p w14:paraId="2B19F3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- 3. del: Določevanje prostorninske mase in votlin v nasutem stanju </w:t>
            </w:r>
          </w:p>
        </w:tc>
        <w:tc>
          <w:tcPr>
            <w:tcW w:w="1701" w:type="dxa"/>
            <w:tcBorders>
              <w:top w:val="single" w:sz="4" w:space="0" w:color="auto"/>
              <w:left w:val="single" w:sz="4" w:space="0" w:color="auto"/>
              <w:bottom w:val="single" w:sz="4" w:space="0" w:color="auto"/>
              <w:right w:val="single" w:sz="4" w:space="0" w:color="auto"/>
            </w:tcBorders>
            <w:noWrap/>
          </w:tcPr>
          <w:p w14:paraId="1D8E4B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8A8B5A9"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461A46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10</w:t>
            </w:r>
          </w:p>
        </w:tc>
        <w:tc>
          <w:tcPr>
            <w:tcW w:w="1969" w:type="dxa"/>
            <w:tcBorders>
              <w:top w:val="single" w:sz="4" w:space="0" w:color="auto"/>
              <w:left w:val="single" w:sz="4" w:space="0" w:color="auto"/>
              <w:bottom w:val="single" w:sz="4" w:space="0" w:color="auto"/>
              <w:right w:val="single" w:sz="4" w:space="0" w:color="auto"/>
            </w:tcBorders>
            <w:noWrap/>
          </w:tcPr>
          <w:p w14:paraId="7917B5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single" w:sz="4" w:space="0" w:color="auto"/>
              <w:bottom w:val="single" w:sz="4" w:space="0" w:color="auto"/>
              <w:right w:val="single" w:sz="4" w:space="0" w:color="auto"/>
            </w:tcBorders>
          </w:tcPr>
          <w:p w14:paraId="1DACBC9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01" w:type="dxa"/>
            <w:tcBorders>
              <w:top w:val="single" w:sz="4" w:space="0" w:color="auto"/>
              <w:left w:val="single" w:sz="4" w:space="0" w:color="auto"/>
              <w:bottom w:val="single" w:sz="4" w:space="0" w:color="auto"/>
              <w:right w:val="single" w:sz="4" w:space="0" w:color="auto"/>
            </w:tcBorders>
            <w:noWrap/>
          </w:tcPr>
          <w:p w14:paraId="06CCC4D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E2BB583"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B4E05C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7B3FDCE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5C0BA79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- 6. del: Določevanje prostorninske mase zrn in vpijanja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296C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84D6820"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DF34A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12</w:t>
            </w:r>
          </w:p>
        </w:tc>
        <w:tc>
          <w:tcPr>
            <w:tcW w:w="1969" w:type="dxa"/>
            <w:tcBorders>
              <w:top w:val="single" w:sz="4" w:space="0" w:color="auto"/>
              <w:left w:val="nil"/>
              <w:bottom w:val="single" w:sz="4" w:space="0" w:color="auto"/>
              <w:right w:val="single" w:sz="4" w:space="0" w:color="auto"/>
            </w:tcBorders>
            <w:noWrap/>
            <w:vAlign w:val="center"/>
          </w:tcPr>
          <w:p w14:paraId="66F327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1097-7</w:t>
            </w:r>
          </w:p>
        </w:tc>
        <w:tc>
          <w:tcPr>
            <w:tcW w:w="9320" w:type="dxa"/>
            <w:tcBorders>
              <w:top w:val="single" w:sz="4" w:space="0" w:color="auto"/>
              <w:left w:val="nil"/>
              <w:bottom w:val="single" w:sz="4" w:space="0" w:color="auto"/>
              <w:right w:val="single" w:sz="4" w:space="0" w:color="auto"/>
            </w:tcBorders>
            <w:vAlign w:val="center"/>
          </w:tcPr>
          <w:p w14:paraId="192F309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- 7. del: Določevanje prostorninske mase zrn kamene moke - Postopek s </w:t>
            </w:r>
            <w:proofErr w:type="spellStart"/>
            <w:r w:rsidRPr="00F802CF">
              <w:rPr>
                <w:rFonts w:ascii="Arial" w:hAnsi="Arial" w:cs="Arial"/>
                <w:sz w:val="20"/>
                <w:szCs w:val="20"/>
                <w:lang w:eastAsia="en-US"/>
              </w:rPr>
              <w:t>piknometrom</w:t>
            </w:r>
            <w:proofErr w:type="spellEnd"/>
          </w:p>
        </w:tc>
        <w:tc>
          <w:tcPr>
            <w:tcW w:w="1701" w:type="dxa"/>
            <w:tcBorders>
              <w:top w:val="single" w:sz="4" w:space="0" w:color="auto"/>
              <w:left w:val="single" w:sz="4" w:space="0" w:color="auto"/>
              <w:bottom w:val="nil"/>
              <w:right w:val="single" w:sz="4" w:space="0" w:color="auto"/>
            </w:tcBorders>
            <w:noWrap/>
            <w:vAlign w:val="center"/>
          </w:tcPr>
          <w:p w14:paraId="4268C4A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EF14F1"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CA080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13</w:t>
            </w:r>
          </w:p>
        </w:tc>
        <w:tc>
          <w:tcPr>
            <w:tcW w:w="1969" w:type="dxa"/>
            <w:tcBorders>
              <w:top w:val="nil"/>
              <w:left w:val="nil"/>
              <w:bottom w:val="single" w:sz="4" w:space="0" w:color="auto"/>
              <w:right w:val="single" w:sz="4" w:space="0" w:color="auto"/>
            </w:tcBorders>
            <w:noWrap/>
            <w:vAlign w:val="center"/>
          </w:tcPr>
          <w:p w14:paraId="14713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1367-1</w:t>
            </w:r>
          </w:p>
        </w:tc>
        <w:tc>
          <w:tcPr>
            <w:tcW w:w="9320" w:type="dxa"/>
            <w:tcBorders>
              <w:top w:val="single" w:sz="4" w:space="0" w:color="auto"/>
              <w:left w:val="nil"/>
              <w:bottom w:val="single" w:sz="4" w:space="0" w:color="auto"/>
              <w:right w:val="single" w:sz="4" w:space="0" w:color="auto"/>
            </w:tcBorders>
            <w:vAlign w:val="center"/>
          </w:tcPr>
          <w:p w14:paraId="5787D4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lastnosti agregatov zaradi termičnih in vremenskih vplivov - 1. del: Določevanje odpornosti proti zmrzovanju in odtajevanju</w:t>
            </w:r>
          </w:p>
        </w:tc>
        <w:tc>
          <w:tcPr>
            <w:tcW w:w="1701" w:type="dxa"/>
            <w:tcBorders>
              <w:top w:val="single" w:sz="4" w:space="0" w:color="auto"/>
              <w:left w:val="single" w:sz="4" w:space="0" w:color="auto"/>
              <w:bottom w:val="single" w:sz="4" w:space="0" w:color="auto"/>
              <w:right w:val="single" w:sz="4" w:space="0" w:color="auto"/>
            </w:tcBorders>
            <w:noWrap/>
            <w:vAlign w:val="center"/>
          </w:tcPr>
          <w:p w14:paraId="10ED3A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10C6D3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2A03555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14</w:t>
            </w:r>
          </w:p>
        </w:tc>
        <w:tc>
          <w:tcPr>
            <w:tcW w:w="1969" w:type="dxa"/>
            <w:tcBorders>
              <w:top w:val="nil"/>
              <w:left w:val="nil"/>
              <w:bottom w:val="single" w:sz="4" w:space="0" w:color="auto"/>
              <w:right w:val="single" w:sz="4" w:space="0" w:color="auto"/>
            </w:tcBorders>
            <w:noWrap/>
            <w:vAlign w:val="center"/>
          </w:tcPr>
          <w:p w14:paraId="5CECD05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1926</w:t>
            </w:r>
          </w:p>
        </w:tc>
        <w:tc>
          <w:tcPr>
            <w:tcW w:w="9320" w:type="dxa"/>
            <w:tcBorders>
              <w:top w:val="single" w:sz="4" w:space="0" w:color="auto"/>
              <w:left w:val="nil"/>
              <w:bottom w:val="single" w:sz="4" w:space="0" w:color="auto"/>
              <w:right w:val="single" w:sz="4" w:space="0" w:color="auto"/>
            </w:tcBorders>
            <w:vAlign w:val="center"/>
          </w:tcPr>
          <w:p w14:paraId="0401006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naravnega kamna - Ugotavljanje tlačne trdnosti</w:t>
            </w:r>
          </w:p>
        </w:tc>
        <w:tc>
          <w:tcPr>
            <w:tcW w:w="1701" w:type="dxa"/>
            <w:tcBorders>
              <w:top w:val="nil"/>
              <w:left w:val="single" w:sz="4" w:space="0" w:color="auto"/>
              <w:bottom w:val="single" w:sz="4" w:space="0" w:color="auto"/>
              <w:right w:val="single" w:sz="4" w:space="0" w:color="auto"/>
            </w:tcBorders>
            <w:noWrap/>
            <w:vAlign w:val="center"/>
          </w:tcPr>
          <w:p w14:paraId="357A549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B0F6F3"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C6A59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15</w:t>
            </w:r>
          </w:p>
        </w:tc>
        <w:tc>
          <w:tcPr>
            <w:tcW w:w="1969" w:type="dxa"/>
            <w:tcBorders>
              <w:top w:val="nil"/>
              <w:left w:val="nil"/>
              <w:bottom w:val="single" w:sz="4" w:space="0" w:color="auto"/>
              <w:right w:val="single" w:sz="4" w:space="0" w:color="auto"/>
            </w:tcBorders>
            <w:noWrap/>
            <w:vAlign w:val="center"/>
          </w:tcPr>
          <w:p w14:paraId="13CB0D5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196-6</w:t>
            </w:r>
          </w:p>
        </w:tc>
        <w:tc>
          <w:tcPr>
            <w:tcW w:w="9320" w:type="dxa"/>
            <w:tcBorders>
              <w:top w:val="single" w:sz="4" w:space="0" w:color="auto"/>
              <w:left w:val="nil"/>
              <w:bottom w:val="single" w:sz="4" w:space="0" w:color="auto"/>
              <w:right w:val="single" w:sz="4" w:space="0" w:color="auto"/>
            </w:tcBorders>
            <w:vAlign w:val="center"/>
          </w:tcPr>
          <w:p w14:paraId="6FCC60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Postopki preskušanja cementa - 6. del: Določanje finosti (</w:t>
            </w:r>
            <w:proofErr w:type="spellStart"/>
            <w:r w:rsidRPr="00F802CF">
              <w:rPr>
                <w:rFonts w:ascii="Arial" w:hAnsi="Arial" w:cs="Arial"/>
                <w:sz w:val="20"/>
                <w:szCs w:val="20"/>
                <w:lang w:eastAsia="en-US"/>
              </w:rPr>
              <w:t>Blaine</w:t>
            </w:r>
            <w:proofErr w:type="spellEnd"/>
            <w:r w:rsidRPr="00F802CF">
              <w:rPr>
                <w:rFonts w:ascii="Arial" w:hAnsi="Arial" w:cs="Arial"/>
                <w:sz w:val="20"/>
                <w:szCs w:val="20"/>
                <w:lang w:eastAsia="en-US"/>
              </w:rPr>
              <w:t xml:space="preserve"> test)</w:t>
            </w:r>
          </w:p>
        </w:tc>
        <w:tc>
          <w:tcPr>
            <w:tcW w:w="1701" w:type="dxa"/>
            <w:tcBorders>
              <w:top w:val="nil"/>
              <w:left w:val="single" w:sz="4" w:space="0" w:color="auto"/>
              <w:bottom w:val="single" w:sz="4" w:space="0" w:color="auto"/>
              <w:right w:val="single" w:sz="4" w:space="0" w:color="auto"/>
            </w:tcBorders>
            <w:noWrap/>
            <w:vAlign w:val="center"/>
          </w:tcPr>
          <w:p w14:paraId="0E91C14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2A811B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07FE6B3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16</w:t>
            </w:r>
          </w:p>
        </w:tc>
        <w:tc>
          <w:tcPr>
            <w:tcW w:w="1969" w:type="dxa"/>
            <w:tcBorders>
              <w:top w:val="nil"/>
              <w:left w:val="nil"/>
              <w:bottom w:val="single" w:sz="4" w:space="0" w:color="auto"/>
              <w:right w:val="single" w:sz="4" w:space="0" w:color="auto"/>
            </w:tcBorders>
            <w:noWrap/>
            <w:vAlign w:val="center"/>
          </w:tcPr>
          <w:p w14:paraId="4663295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12236</w:t>
            </w:r>
          </w:p>
        </w:tc>
        <w:tc>
          <w:tcPr>
            <w:tcW w:w="9320" w:type="dxa"/>
            <w:tcBorders>
              <w:top w:val="single" w:sz="4" w:space="0" w:color="auto"/>
              <w:left w:val="nil"/>
              <w:bottom w:val="single" w:sz="4" w:space="0" w:color="auto"/>
              <w:right w:val="single" w:sz="4" w:space="0" w:color="auto"/>
            </w:tcBorders>
            <w:vAlign w:val="center"/>
          </w:tcPr>
          <w:p w14:paraId="6536CA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Določanje odpornosti </w:t>
            </w:r>
            <w:proofErr w:type="spellStart"/>
            <w:r w:rsidRPr="00F802CF">
              <w:rPr>
                <w:rFonts w:ascii="Arial" w:hAnsi="Arial" w:cs="Arial"/>
                <w:sz w:val="20"/>
                <w:szCs w:val="20"/>
                <w:lang w:eastAsia="en-US"/>
              </w:rPr>
              <w:t>geosintetikov</w:t>
            </w:r>
            <w:proofErr w:type="spellEnd"/>
            <w:r w:rsidRPr="00F802CF">
              <w:rPr>
                <w:rFonts w:ascii="Arial" w:hAnsi="Arial" w:cs="Arial"/>
                <w:sz w:val="20"/>
                <w:szCs w:val="20"/>
                <w:lang w:eastAsia="en-US"/>
              </w:rPr>
              <w:t xml:space="preserve"> na prebod </w:t>
            </w:r>
          </w:p>
        </w:tc>
        <w:tc>
          <w:tcPr>
            <w:tcW w:w="1701" w:type="dxa"/>
            <w:tcBorders>
              <w:top w:val="nil"/>
              <w:left w:val="single" w:sz="4" w:space="0" w:color="auto"/>
              <w:bottom w:val="single" w:sz="4" w:space="0" w:color="auto"/>
              <w:right w:val="single" w:sz="4" w:space="0" w:color="auto"/>
            </w:tcBorders>
            <w:noWrap/>
            <w:vAlign w:val="center"/>
          </w:tcPr>
          <w:p w14:paraId="0206319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9AB031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BC805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17</w:t>
            </w:r>
          </w:p>
        </w:tc>
        <w:tc>
          <w:tcPr>
            <w:tcW w:w="1969" w:type="dxa"/>
            <w:tcBorders>
              <w:top w:val="nil"/>
              <w:left w:val="nil"/>
              <w:bottom w:val="single" w:sz="4" w:space="0" w:color="auto"/>
              <w:right w:val="single" w:sz="4" w:space="0" w:color="auto"/>
            </w:tcBorders>
            <w:noWrap/>
            <w:vAlign w:val="center"/>
          </w:tcPr>
          <w:p w14:paraId="0E9522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10319</w:t>
            </w:r>
          </w:p>
        </w:tc>
        <w:tc>
          <w:tcPr>
            <w:tcW w:w="9320" w:type="dxa"/>
            <w:tcBorders>
              <w:top w:val="single" w:sz="4" w:space="0" w:color="auto"/>
              <w:left w:val="nil"/>
              <w:bottom w:val="single" w:sz="4" w:space="0" w:color="auto"/>
              <w:right w:val="single" w:sz="4" w:space="0" w:color="auto"/>
            </w:tcBorders>
            <w:vAlign w:val="center"/>
          </w:tcPr>
          <w:p w14:paraId="0A6B138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Določanje natezne trdnosti (prečno in vzdolžno) </w:t>
            </w:r>
            <w:proofErr w:type="spellStart"/>
            <w:r w:rsidRPr="00F802CF">
              <w:rPr>
                <w:rFonts w:ascii="Arial" w:hAnsi="Arial" w:cs="Arial"/>
                <w:sz w:val="20"/>
                <w:szCs w:val="20"/>
                <w:lang w:eastAsia="en-US"/>
              </w:rPr>
              <w:t>geosintetikov</w:t>
            </w:r>
            <w:proofErr w:type="spellEnd"/>
          </w:p>
        </w:tc>
        <w:tc>
          <w:tcPr>
            <w:tcW w:w="1701" w:type="dxa"/>
            <w:tcBorders>
              <w:top w:val="nil"/>
              <w:left w:val="single" w:sz="4" w:space="0" w:color="auto"/>
              <w:bottom w:val="single" w:sz="4" w:space="0" w:color="auto"/>
              <w:right w:val="single" w:sz="4" w:space="0" w:color="auto"/>
            </w:tcBorders>
            <w:noWrap/>
            <w:vAlign w:val="center"/>
          </w:tcPr>
          <w:p w14:paraId="48D90BE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D6DE25E"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0A2AFE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18</w:t>
            </w:r>
          </w:p>
        </w:tc>
        <w:tc>
          <w:tcPr>
            <w:tcW w:w="1969" w:type="dxa"/>
            <w:tcBorders>
              <w:top w:val="nil"/>
              <w:left w:val="nil"/>
              <w:bottom w:val="single" w:sz="4" w:space="0" w:color="auto"/>
              <w:right w:val="single" w:sz="4" w:space="0" w:color="auto"/>
            </w:tcBorders>
            <w:noWrap/>
            <w:vAlign w:val="center"/>
          </w:tcPr>
          <w:p w14:paraId="3C43C26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933-5</w:t>
            </w:r>
          </w:p>
        </w:tc>
        <w:tc>
          <w:tcPr>
            <w:tcW w:w="9320" w:type="dxa"/>
            <w:tcBorders>
              <w:top w:val="single" w:sz="4" w:space="0" w:color="auto"/>
              <w:left w:val="nil"/>
              <w:bottom w:val="single" w:sz="4" w:space="0" w:color="auto"/>
              <w:right w:val="single" w:sz="4" w:space="0" w:color="auto"/>
            </w:tcBorders>
            <w:vAlign w:val="center"/>
          </w:tcPr>
          <w:p w14:paraId="0E85E92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- 5. del: Določevanje odstotka lomljenih površin zrn grobega agregata</w:t>
            </w:r>
          </w:p>
        </w:tc>
        <w:tc>
          <w:tcPr>
            <w:tcW w:w="1701" w:type="dxa"/>
            <w:tcBorders>
              <w:top w:val="nil"/>
              <w:left w:val="single" w:sz="4" w:space="0" w:color="auto"/>
              <w:bottom w:val="single" w:sz="4" w:space="0" w:color="auto"/>
              <w:right w:val="single" w:sz="4" w:space="0" w:color="auto"/>
            </w:tcBorders>
            <w:noWrap/>
            <w:vAlign w:val="center"/>
          </w:tcPr>
          <w:p w14:paraId="424F0B36" w14:textId="77777777" w:rsidR="007D542D" w:rsidRPr="00F802CF" w:rsidRDefault="007D542D" w:rsidP="001A0C4C">
            <w:pPr>
              <w:spacing w:line="260" w:lineRule="atLeast"/>
              <w:rPr>
                <w:rFonts w:ascii="Arial" w:hAnsi="Arial" w:cs="Arial"/>
                <w:sz w:val="20"/>
                <w:szCs w:val="20"/>
                <w:lang w:eastAsia="en-US"/>
              </w:rPr>
            </w:pPr>
          </w:p>
        </w:tc>
      </w:tr>
    </w:tbl>
    <w:p w14:paraId="0522CB49" w14:textId="68219347" w:rsidR="0090558D" w:rsidRPr="00F802CF" w:rsidRDefault="0090558D" w:rsidP="007D542D">
      <w:pPr>
        <w:spacing w:line="260" w:lineRule="atLeast"/>
        <w:rPr>
          <w:rFonts w:ascii="Arial" w:hAnsi="Arial" w:cs="Arial"/>
          <w:sz w:val="20"/>
          <w:szCs w:val="20"/>
          <w:lang w:eastAsia="en-US"/>
        </w:rPr>
      </w:pPr>
    </w:p>
    <w:p w14:paraId="35EF8DE9" w14:textId="77777777" w:rsidR="00336F1C" w:rsidRPr="00F802CF" w:rsidRDefault="00336F1C"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01"/>
        <w:gridCol w:w="19"/>
      </w:tblGrid>
      <w:tr w:rsidR="007D542D" w:rsidRPr="00F802CF" w14:paraId="68BEFB50" w14:textId="77777777" w:rsidTr="001A0C4C">
        <w:trPr>
          <w:gridAfter w:val="1"/>
          <w:wAfter w:w="19" w:type="dxa"/>
          <w:trHeight w:val="285"/>
        </w:trPr>
        <w:tc>
          <w:tcPr>
            <w:tcW w:w="12069" w:type="dxa"/>
            <w:gridSpan w:val="3"/>
            <w:tcBorders>
              <w:top w:val="nil"/>
              <w:left w:val="nil"/>
              <w:bottom w:val="nil"/>
              <w:right w:val="nil"/>
            </w:tcBorders>
            <w:noWrap/>
            <w:vAlign w:val="bottom"/>
          </w:tcPr>
          <w:p w14:paraId="1D982F8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  Preskusi bitumenskih in asfaltnih zmesi</w:t>
            </w:r>
          </w:p>
        </w:tc>
        <w:tc>
          <w:tcPr>
            <w:tcW w:w="1701" w:type="dxa"/>
            <w:tcBorders>
              <w:top w:val="nil"/>
              <w:left w:val="nil"/>
              <w:bottom w:val="nil"/>
              <w:right w:val="nil"/>
            </w:tcBorders>
            <w:noWrap/>
            <w:vAlign w:val="bottom"/>
          </w:tcPr>
          <w:p w14:paraId="72635BA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E8E08F" w14:textId="77777777" w:rsidTr="001A0C4C">
        <w:trPr>
          <w:gridAfter w:val="1"/>
          <w:wAfter w:w="19" w:type="dxa"/>
          <w:trHeight w:val="255"/>
        </w:trPr>
        <w:tc>
          <w:tcPr>
            <w:tcW w:w="780" w:type="dxa"/>
            <w:tcBorders>
              <w:top w:val="nil"/>
              <w:left w:val="nil"/>
              <w:bottom w:val="nil"/>
              <w:right w:val="nil"/>
            </w:tcBorders>
            <w:noWrap/>
            <w:vAlign w:val="bottom"/>
          </w:tcPr>
          <w:p w14:paraId="01BC2560"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9F28A46"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single" w:sz="4" w:space="0" w:color="auto"/>
              <w:right w:val="nil"/>
            </w:tcBorders>
            <w:noWrap/>
            <w:vAlign w:val="bottom"/>
          </w:tcPr>
          <w:p w14:paraId="58AF7453"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5E0E7D4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96595C3" w14:textId="77777777" w:rsidTr="003D2921">
        <w:trPr>
          <w:gridAfter w:val="1"/>
          <w:wAfter w:w="19" w:type="dxa"/>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CFBD10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8DBB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4BCC3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E60B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0A664575"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92F38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19</w:t>
            </w:r>
          </w:p>
        </w:tc>
        <w:tc>
          <w:tcPr>
            <w:tcW w:w="1969" w:type="dxa"/>
            <w:tcBorders>
              <w:top w:val="single" w:sz="4" w:space="0" w:color="auto"/>
              <w:left w:val="single" w:sz="4" w:space="0" w:color="auto"/>
              <w:bottom w:val="single" w:sz="4" w:space="0" w:color="auto"/>
              <w:right w:val="single" w:sz="4" w:space="0" w:color="auto"/>
            </w:tcBorders>
            <w:noWrap/>
            <w:vAlign w:val="center"/>
          </w:tcPr>
          <w:p w14:paraId="73A7A2D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SIST EN 12697-36 </w:t>
            </w:r>
          </w:p>
        </w:tc>
        <w:tc>
          <w:tcPr>
            <w:tcW w:w="9320" w:type="dxa"/>
            <w:tcBorders>
              <w:top w:val="single" w:sz="4" w:space="0" w:color="auto"/>
              <w:left w:val="single" w:sz="4" w:space="0" w:color="auto"/>
              <w:bottom w:val="single" w:sz="4" w:space="0" w:color="auto"/>
              <w:right w:val="single" w:sz="4" w:space="0" w:color="auto"/>
            </w:tcBorders>
            <w:vAlign w:val="center"/>
          </w:tcPr>
          <w:p w14:paraId="011E8AD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Ugotavljanje debeline bitumenskega vozišča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BC11C4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2C73AD3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08355F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20</w:t>
            </w:r>
          </w:p>
        </w:tc>
        <w:tc>
          <w:tcPr>
            <w:tcW w:w="1969" w:type="dxa"/>
            <w:tcBorders>
              <w:top w:val="single" w:sz="4" w:space="0" w:color="auto"/>
              <w:left w:val="single" w:sz="4" w:space="0" w:color="auto"/>
              <w:bottom w:val="single" w:sz="4" w:space="0" w:color="auto"/>
              <w:right w:val="single" w:sz="4" w:space="0" w:color="auto"/>
            </w:tcBorders>
            <w:noWrap/>
            <w:vAlign w:val="center"/>
          </w:tcPr>
          <w:p w14:paraId="19848B6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12697-20</w:t>
            </w:r>
          </w:p>
        </w:tc>
        <w:tc>
          <w:tcPr>
            <w:tcW w:w="9320" w:type="dxa"/>
            <w:tcBorders>
              <w:top w:val="single" w:sz="4" w:space="0" w:color="auto"/>
              <w:left w:val="single" w:sz="4" w:space="0" w:color="auto"/>
              <w:bottom w:val="single" w:sz="4" w:space="0" w:color="auto"/>
              <w:right w:val="single" w:sz="4" w:space="0" w:color="auto"/>
            </w:tcBorders>
            <w:vAlign w:val="center"/>
          </w:tcPr>
          <w:p w14:paraId="0CE4BAE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- 20. del: Globina vtisnjenja v valj ali </w:t>
            </w:r>
            <w:proofErr w:type="spellStart"/>
            <w:r w:rsidRPr="00F802CF">
              <w:rPr>
                <w:rFonts w:ascii="Arial" w:hAnsi="Arial" w:cs="Arial"/>
                <w:sz w:val="20"/>
                <w:szCs w:val="20"/>
                <w:lang w:eastAsia="en-US"/>
              </w:rPr>
              <w:t>preskuanec</w:t>
            </w:r>
            <w:proofErr w:type="spellEnd"/>
            <w:r w:rsidRPr="00F802CF">
              <w:rPr>
                <w:rFonts w:ascii="Arial" w:hAnsi="Arial" w:cs="Arial"/>
                <w:sz w:val="20"/>
                <w:szCs w:val="20"/>
                <w:lang w:eastAsia="en-US"/>
              </w:rPr>
              <w:t xml:space="preserve"> po Marshallu</w:t>
            </w:r>
          </w:p>
        </w:tc>
        <w:tc>
          <w:tcPr>
            <w:tcW w:w="1701" w:type="dxa"/>
            <w:tcBorders>
              <w:top w:val="single" w:sz="4" w:space="0" w:color="auto"/>
              <w:left w:val="single" w:sz="4" w:space="0" w:color="auto"/>
              <w:bottom w:val="single" w:sz="4" w:space="0" w:color="auto"/>
              <w:right w:val="single" w:sz="4" w:space="0" w:color="auto"/>
            </w:tcBorders>
            <w:noWrap/>
            <w:vAlign w:val="center"/>
          </w:tcPr>
          <w:p w14:paraId="3DE244B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0AC9B9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CC8C8B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21</w:t>
            </w:r>
          </w:p>
        </w:tc>
        <w:tc>
          <w:tcPr>
            <w:tcW w:w="1969" w:type="dxa"/>
            <w:tcBorders>
              <w:top w:val="single" w:sz="4" w:space="0" w:color="auto"/>
              <w:left w:val="single" w:sz="4" w:space="0" w:color="auto"/>
              <w:bottom w:val="single" w:sz="4" w:space="0" w:color="auto"/>
              <w:right w:val="single" w:sz="4" w:space="0" w:color="auto"/>
            </w:tcBorders>
            <w:noWrap/>
            <w:vAlign w:val="center"/>
          </w:tcPr>
          <w:p w14:paraId="6DC99F2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12697-5</w:t>
            </w:r>
          </w:p>
        </w:tc>
        <w:tc>
          <w:tcPr>
            <w:tcW w:w="9320" w:type="dxa"/>
            <w:tcBorders>
              <w:top w:val="single" w:sz="4" w:space="0" w:color="auto"/>
              <w:left w:val="single" w:sz="4" w:space="0" w:color="auto"/>
              <w:bottom w:val="single" w:sz="4" w:space="0" w:color="auto"/>
              <w:right w:val="single" w:sz="4" w:space="0" w:color="auto"/>
            </w:tcBorders>
            <w:vAlign w:val="center"/>
          </w:tcPr>
          <w:p w14:paraId="6AEB60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- 5. del: Določitev največje (navidezne) gostote</w:t>
            </w:r>
          </w:p>
        </w:tc>
        <w:tc>
          <w:tcPr>
            <w:tcW w:w="1701" w:type="dxa"/>
            <w:tcBorders>
              <w:top w:val="single" w:sz="4" w:space="0" w:color="auto"/>
              <w:left w:val="single" w:sz="4" w:space="0" w:color="auto"/>
              <w:bottom w:val="single" w:sz="4" w:space="0" w:color="auto"/>
              <w:right w:val="single" w:sz="4" w:space="0" w:color="auto"/>
            </w:tcBorders>
            <w:noWrap/>
            <w:vAlign w:val="center"/>
          </w:tcPr>
          <w:p w14:paraId="62DB432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1F0F8DA"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D8E67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22</w:t>
            </w:r>
          </w:p>
        </w:tc>
        <w:tc>
          <w:tcPr>
            <w:tcW w:w="1969" w:type="dxa"/>
            <w:tcBorders>
              <w:top w:val="single" w:sz="4" w:space="0" w:color="auto"/>
              <w:left w:val="single" w:sz="4" w:space="0" w:color="auto"/>
              <w:bottom w:val="single" w:sz="4" w:space="0" w:color="auto"/>
              <w:right w:val="single" w:sz="4" w:space="0" w:color="auto"/>
            </w:tcBorders>
            <w:noWrap/>
            <w:vAlign w:val="center"/>
          </w:tcPr>
          <w:p w14:paraId="440D2B9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12697-7</w:t>
            </w:r>
          </w:p>
        </w:tc>
        <w:tc>
          <w:tcPr>
            <w:tcW w:w="9320" w:type="dxa"/>
            <w:tcBorders>
              <w:top w:val="single" w:sz="4" w:space="0" w:color="auto"/>
              <w:left w:val="single" w:sz="4" w:space="0" w:color="auto"/>
              <w:bottom w:val="single" w:sz="4" w:space="0" w:color="auto"/>
              <w:right w:val="single" w:sz="4" w:space="0" w:color="auto"/>
            </w:tcBorders>
            <w:vAlign w:val="center"/>
          </w:tcPr>
          <w:p w14:paraId="484DC54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- 7. del: Določitev gostote vzorcev asfaltne zmesi z gama žarki</w:t>
            </w:r>
          </w:p>
        </w:tc>
        <w:tc>
          <w:tcPr>
            <w:tcW w:w="1701" w:type="dxa"/>
            <w:tcBorders>
              <w:top w:val="single" w:sz="4" w:space="0" w:color="auto"/>
              <w:left w:val="single" w:sz="4" w:space="0" w:color="auto"/>
              <w:bottom w:val="single" w:sz="4" w:space="0" w:color="auto"/>
              <w:right w:val="single" w:sz="4" w:space="0" w:color="auto"/>
            </w:tcBorders>
            <w:noWrap/>
            <w:vAlign w:val="center"/>
          </w:tcPr>
          <w:p w14:paraId="6A9505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E9042DF" w14:textId="77777777" w:rsidTr="001A0C4C">
        <w:trPr>
          <w:gridAfter w:val="1"/>
          <w:wAfter w:w="19" w:type="dxa"/>
          <w:trHeight w:val="522"/>
        </w:trPr>
        <w:tc>
          <w:tcPr>
            <w:tcW w:w="780" w:type="dxa"/>
            <w:tcBorders>
              <w:top w:val="nil"/>
              <w:left w:val="single" w:sz="4" w:space="0" w:color="auto"/>
              <w:bottom w:val="single" w:sz="4" w:space="0" w:color="auto"/>
              <w:right w:val="nil"/>
            </w:tcBorders>
            <w:noWrap/>
            <w:vAlign w:val="center"/>
          </w:tcPr>
          <w:p w14:paraId="4487B78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23</w:t>
            </w:r>
          </w:p>
        </w:tc>
        <w:tc>
          <w:tcPr>
            <w:tcW w:w="1969" w:type="dxa"/>
            <w:tcBorders>
              <w:top w:val="single" w:sz="4" w:space="0" w:color="auto"/>
              <w:left w:val="single" w:sz="4" w:space="0" w:color="auto"/>
              <w:bottom w:val="single" w:sz="4" w:space="0" w:color="auto"/>
              <w:right w:val="single" w:sz="4" w:space="0" w:color="auto"/>
            </w:tcBorders>
            <w:noWrap/>
            <w:vAlign w:val="center"/>
          </w:tcPr>
          <w:p w14:paraId="2599C63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12606-1</w:t>
            </w:r>
          </w:p>
        </w:tc>
        <w:tc>
          <w:tcPr>
            <w:tcW w:w="9320" w:type="dxa"/>
            <w:tcBorders>
              <w:top w:val="single" w:sz="4" w:space="0" w:color="auto"/>
              <w:left w:val="nil"/>
              <w:bottom w:val="single" w:sz="4" w:space="0" w:color="auto"/>
              <w:right w:val="single" w:sz="4" w:space="0" w:color="auto"/>
            </w:tcBorders>
            <w:vAlign w:val="center"/>
          </w:tcPr>
          <w:p w14:paraId="1756CB1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parafina - 1. del: Postopek destilacije</w:t>
            </w:r>
          </w:p>
        </w:tc>
        <w:tc>
          <w:tcPr>
            <w:tcW w:w="1701" w:type="dxa"/>
            <w:tcBorders>
              <w:top w:val="nil"/>
              <w:left w:val="single" w:sz="4" w:space="0" w:color="auto"/>
              <w:bottom w:val="single" w:sz="4" w:space="0" w:color="auto"/>
              <w:right w:val="single" w:sz="4" w:space="0" w:color="auto"/>
            </w:tcBorders>
            <w:noWrap/>
            <w:vAlign w:val="center"/>
          </w:tcPr>
          <w:p w14:paraId="77BAA6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C45AEE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F624EB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24</w:t>
            </w:r>
          </w:p>
        </w:tc>
        <w:tc>
          <w:tcPr>
            <w:tcW w:w="1969" w:type="dxa"/>
            <w:tcBorders>
              <w:top w:val="single" w:sz="4" w:space="0" w:color="auto"/>
              <w:left w:val="single" w:sz="4" w:space="0" w:color="auto"/>
              <w:bottom w:val="single" w:sz="4" w:space="0" w:color="auto"/>
              <w:right w:val="single" w:sz="4" w:space="0" w:color="auto"/>
            </w:tcBorders>
            <w:noWrap/>
            <w:vAlign w:val="center"/>
          </w:tcPr>
          <w:p w14:paraId="497367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EN 12697-8</w:t>
            </w:r>
          </w:p>
        </w:tc>
        <w:tc>
          <w:tcPr>
            <w:tcW w:w="9320" w:type="dxa"/>
            <w:tcBorders>
              <w:top w:val="single" w:sz="4" w:space="0" w:color="auto"/>
              <w:left w:val="single" w:sz="4" w:space="0" w:color="auto"/>
              <w:bottom w:val="single" w:sz="4" w:space="0" w:color="auto"/>
              <w:right w:val="single" w:sz="4" w:space="0" w:color="auto"/>
            </w:tcBorders>
            <w:vAlign w:val="center"/>
          </w:tcPr>
          <w:p w14:paraId="6B5488D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zmesi- 8. del: Določitev vsebnosti votlin</w:t>
            </w:r>
          </w:p>
        </w:tc>
        <w:tc>
          <w:tcPr>
            <w:tcW w:w="1701" w:type="dxa"/>
            <w:tcBorders>
              <w:top w:val="single" w:sz="4" w:space="0" w:color="auto"/>
              <w:left w:val="single" w:sz="4" w:space="0" w:color="auto"/>
              <w:bottom w:val="single" w:sz="4" w:space="0" w:color="auto"/>
              <w:right w:val="single" w:sz="4" w:space="0" w:color="auto"/>
            </w:tcBorders>
            <w:noWrap/>
            <w:vAlign w:val="center"/>
          </w:tcPr>
          <w:p w14:paraId="251330D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FE46A64" w14:textId="77777777" w:rsidTr="001A0C4C">
        <w:trPr>
          <w:gridAfter w:val="1"/>
          <w:wAfter w:w="19" w:type="dxa"/>
          <w:trHeight w:val="547"/>
        </w:trPr>
        <w:tc>
          <w:tcPr>
            <w:tcW w:w="780" w:type="dxa"/>
            <w:tcBorders>
              <w:top w:val="single" w:sz="4" w:space="0" w:color="auto"/>
              <w:left w:val="single" w:sz="4" w:space="0" w:color="auto"/>
              <w:bottom w:val="single" w:sz="4" w:space="0" w:color="auto"/>
              <w:right w:val="single" w:sz="4" w:space="0" w:color="auto"/>
            </w:tcBorders>
            <w:noWrap/>
            <w:vAlign w:val="center"/>
          </w:tcPr>
          <w:p w14:paraId="4853A4F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25</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D6C6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12606-2</w:t>
            </w:r>
          </w:p>
        </w:tc>
        <w:tc>
          <w:tcPr>
            <w:tcW w:w="9320" w:type="dxa"/>
            <w:tcBorders>
              <w:top w:val="single" w:sz="4" w:space="0" w:color="auto"/>
              <w:left w:val="single" w:sz="4" w:space="0" w:color="auto"/>
              <w:bottom w:val="single" w:sz="4" w:space="0" w:color="auto"/>
              <w:right w:val="single" w:sz="4" w:space="0" w:color="auto"/>
            </w:tcBorders>
            <w:vAlign w:val="center"/>
          </w:tcPr>
          <w:p w14:paraId="6E658E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parafina - 2. del: Postopek ekstrakcije</w:t>
            </w:r>
          </w:p>
        </w:tc>
        <w:tc>
          <w:tcPr>
            <w:tcW w:w="1701" w:type="dxa"/>
            <w:tcBorders>
              <w:top w:val="single" w:sz="4" w:space="0" w:color="auto"/>
              <w:left w:val="single" w:sz="4" w:space="0" w:color="auto"/>
              <w:bottom w:val="single" w:sz="4" w:space="0" w:color="auto"/>
              <w:right w:val="single" w:sz="4" w:space="0" w:color="auto"/>
            </w:tcBorders>
            <w:noWrap/>
            <w:vAlign w:val="center"/>
          </w:tcPr>
          <w:p w14:paraId="49215C7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EA6F748"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8D2442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26</w:t>
            </w:r>
          </w:p>
        </w:tc>
        <w:tc>
          <w:tcPr>
            <w:tcW w:w="1969" w:type="dxa"/>
            <w:tcBorders>
              <w:top w:val="single" w:sz="4" w:space="0" w:color="auto"/>
              <w:left w:val="single" w:sz="4" w:space="0" w:color="auto"/>
              <w:bottom w:val="single" w:sz="4" w:space="0" w:color="auto"/>
              <w:right w:val="single" w:sz="4" w:space="0" w:color="auto"/>
            </w:tcBorders>
            <w:noWrap/>
            <w:vAlign w:val="center"/>
          </w:tcPr>
          <w:p w14:paraId="558DBDD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12697-10</w:t>
            </w:r>
          </w:p>
        </w:tc>
        <w:tc>
          <w:tcPr>
            <w:tcW w:w="9320" w:type="dxa"/>
            <w:tcBorders>
              <w:top w:val="single" w:sz="4" w:space="0" w:color="auto"/>
              <w:left w:val="single" w:sz="4" w:space="0" w:color="auto"/>
              <w:bottom w:val="single" w:sz="4" w:space="0" w:color="auto"/>
              <w:right w:val="single" w:sz="4" w:space="0" w:color="auto"/>
            </w:tcBorders>
            <w:vAlign w:val="center"/>
          </w:tcPr>
          <w:p w14:paraId="39B814D4"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- 10. del: Zgostljivost</w:t>
            </w:r>
          </w:p>
        </w:tc>
        <w:tc>
          <w:tcPr>
            <w:tcW w:w="1701" w:type="dxa"/>
            <w:tcBorders>
              <w:top w:val="single" w:sz="4" w:space="0" w:color="auto"/>
              <w:left w:val="single" w:sz="4" w:space="0" w:color="auto"/>
              <w:bottom w:val="single" w:sz="4" w:space="0" w:color="auto"/>
              <w:right w:val="single" w:sz="4" w:space="0" w:color="auto"/>
            </w:tcBorders>
            <w:noWrap/>
            <w:vAlign w:val="center"/>
          </w:tcPr>
          <w:p w14:paraId="6603E64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807A6BD"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66960C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33B32B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12697-13</w:t>
            </w:r>
          </w:p>
        </w:tc>
        <w:tc>
          <w:tcPr>
            <w:tcW w:w="9320" w:type="dxa"/>
            <w:tcBorders>
              <w:top w:val="single" w:sz="4" w:space="0" w:color="auto"/>
              <w:left w:val="single" w:sz="4" w:space="0" w:color="auto"/>
              <w:bottom w:val="single" w:sz="4" w:space="0" w:color="auto"/>
              <w:right w:val="single" w:sz="4" w:space="0" w:color="auto"/>
            </w:tcBorders>
            <w:vAlign w:val="center"/>
          </w:tcPr>
          <w:p w14:paraId="7B8D5376"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- 13. del: Meritev temperature</w:t>
            </w:r>
          </w:p>
        </w:tc>
        <w:tc>
          <w:tcPr>
            <w:tcW w:w="1701" w:type="dxa"/>
            <w:tcBorders>
              <w:top w:val="single" w:sz="4" w:space="0" w:color="auto"/>
              <w:left w:val="single" w:sz="4" w:space="0" w:color="auto"/>
              <w:bottom w:val="single" w:sz="4" w:space="0" w:color="auto"/>
              <w:right w:val="single" w:sz="4" w:space="0" w:color="auto"/>
            </w:tcBorders>
            <w:noWrap/>
            <w:vAlign w:val="center"/>
          </w:tcPr>
          <w:p w14:paraId="77C7D37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E6A21F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89470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28</w:t>
            </w:r>
          </w:p>
        </w:tc>
        <w:tc>
          <w:tcPr>
            <w:tcW w:w="1969" w:type="dxa"/>
            <w:tcBorders>
              <w:top w:val="single" w:sz="4" w:space="0" w:color="auto"/>
              <w:left w:val="single" w:sz="4" w:space="0" w:color="auto"/>
              <w:bottom w:val="single" w:sz="4" w:space="0" w:color="auto"/>
              <w:right w:val="single" w:sz="4" w:space="0" w:color="auto"/>
            </w:tcBorders>
            <w:noWrap/>
            <w:vAlign w:val="center"/>
          </w:tcPr>
          <w:p w14:paraId="21BC62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w:t>
            </w:r>
          </w:p>
        </w:tc>
        <w:tc>
          <w:tcPr>
            <w:tcW w:w="9320" w:type="dxa"/>
            <w:tcBorders>
              <w:top w:val="single" w:sz="4" w:space="0" w:color="auto"/>
              <w:left w:val="single" w:sz="4" w:space="0" w:color="auto"/>
              <w:bottom w:val="single" w:sz="4" w:space="0" w:color="auto"/>
              <w:right w:val="single" w:sz="4" w:space="0" w:color="auto"/>
            </w:tcBorders>
            <w:vAlign w:val="center"/>
          </w:tcPr>
          <w:p w14:paraId="5324495E"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 del: Sejalna analiza zmesi mineralnih zrn</w:t>
            </w:r>
          </w:p>
        </w:tc>
        <w:tc>
          <w:tcPr>
            <w:tcW w:w="1701" w:type="dxa"/>
            <w:tcBorders>
              <w:top w:val="single" w:sz="4" w:space="0" w:color="auto"/>
              <w:left w:val="single" w:sz="4" w:space="0" w:color="auto"/>
              <w:bottom w:val="single" w:sz="4" w:space="0" w:color="auto"/>
              <w:right w:val="single" w:sz="4" w:space="0" w:color="auto"/>
            </w:tcBorders>
            <w:noWrap/>
            <w:vAlign w:val="center"/>
          </w:tcPr>
          <w:p w14:paraId="321F862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38C88CE"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A5E97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29</w:t>
            </w:r>
          </w:p>
        </w:tc>
        <w:tc>
          <w:tcPr>
            <w:tcW w:w="1969" w:type="dxa"/>
            <w:tcBorders>
              <w:top w:val="single" w:sz="4" w:space="0" w:color="auto"/>
              <w:left w:val="single" w:sz="4" w:space="0" w:color="auto"/>
              <w:bottom w:val="single" w:sz="4" w:space="0" w:color="auto"/>
              <w:right w:val="single" w:sz="4" w:space="0" w:color="auto"/>
            </w:tcBorders>
            <w:noWrap/>
            <w:vAlign w:val="center"/>
          </w:tcPr>
          <w:p w14:paraId="1FFAEB2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12697-27</w:t>
            </w:r>
          </w:p>
        </w:tc>
        <w:tc>
          <w:tcPr>
            <w:tcW w:w="9320" w:type="dxa"/>
            <w:tcBorders>
              <w:top w:val="single" w:sz="4" w:space="0" w:color="auto"/>
              <w:left w:val="single" w:sz="4" w:space="0" w:color="auto"/>
              <w:bottom w:val="single" w:sz="4" w:space="0" w:color="auto"/>
              <w:right w:val="single" w:sz="4" w:space="0" w:color="auto"/>
            </w:tcBorders>
            <w:vAlign w:val="center"/>
          </w:tcPr>
          <w:p w14:paraId="781B037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- 27. del: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3F61BC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A2BF2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16917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30</w:t>
            </w:r>
          </w:p>
        </w:tc>
        <w:tc>
          <w:tcPr>
            <w:tcW w:w="1969" w:type="dxa"/>
            <w:tcBorders>
              <w:top w:val="single" w:sz="4" w:space="0" w:color="auto"/>
              <w:left w:val="single" w:sz="4" w:space="0" w:color="auto"/>
              <w:bottom w:val="single" w:sz="4" w:space="0" w:color="auto"/>
              <w:right w:val="single" w:sz="4" w:space="0" w:color="auto"/>
            </w:tcBorders>
            <w:noWrap/>
            <w:vAlign w:val="center"/>
          </w:tcPr>
          <w:p w14:paraId="17AA4EF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1426</w:t>
            </w:r>
          </w:p>
        </w:tc>
        <w:tc>
          <w:tcPr>
            <w:tcW w:w="9320" w:type="dxa"/>
            <w:tcBorders>
              <w:top w:val="single" w:sz="4" w:space="0" w:color="auto"/>
              <w:left w:val="single" w:sz="4" w:space="0" w:color="auto"/>
              <w:bottom w:val="single" w:sz="4" w:space="0" w:color="auto"/>
              <w:right w:val="single" w:sz="4" w:space="0" w:color="auto"/>
            </w:tcBorders>
            <w:vAlign w:val="center"/>
          </w:tcPr>
          <w:p w14:paraId="7BA3659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penetracije igle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7D3D3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4AB3D93"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78BEF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31</w:t>
            </w:r>
          </w:p>
        </w:tc>
        <w:tc>
          <w:tcPr>
            <w:tcW w:w="1969" w:type="dxa"/>
            <w:tcBorders>
              <w:top w:val="single" w:sz="4" w:space="0" w:color="auto"/>
              <w:left w:val="single" w:sz="4" w:space="0" w:color="auto"/>
              <w:bottom w:val="single" w:sz="4" w:space="0" w:color="auto"/>
              <w:right w:val="single" w:sz="4" w:space="0" w:color="auto"/>
            </w:tcBorders>
            <w:noWrap/>
            <w:vAlign w:val="center"/>
          </w:tcPr>
          <w:p w14:paraId="4E7FDF6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1427</w:t>
            </w:r>
          </w:p>
        </w:tc>
        <w:tc>
          <w:tcPr>
            <w:tcW w:w="9320" w:type="dxa"/>
            <w:tcBorders>
              <w:top w:val="single" w:sz="4" w:space="0" w:color="auto"/>
              <w:left w:val="single" w:sz="4" w:space="0" w:color="auto"/>
              <w:bottom w:val="single" w:sz="4" w:space="0" w:color="auto"/>
              <w:right w:val="single" w:sz="4" w:space="0" w:color="auto"/>
            </w:tcBorders>
            <w:vAlign w:val="center"/>
          </w:tcPr>
          <w:p w14:paraId="1AAAC5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zmehčišča - Postopek prstana in kroglice</w:t>
            </w:r>
          </w:p>
        </w:tc>
        <w:tc>
          <w:tcPr>
            <w:tcW w:w="1701" w:type="dxa"/>
            <w:tcBorders>
              <w:top w:val="single" w:sz="4" w:space="0" w:color="auto"/>
              <w:left w:val="single" w:sz="4" w:space="0" w:color="auto"/>
              <w:bottom w:val="single" w:sz="4" w:space="0" w:color="auto"/>
              <w:right w:val="single" w:sz="4" w:space="0" w:color="auto"/>
            </w:tcBorders>
            <w:noWrap/>
            <w:vAlign w:val="center"/>
          </w:tcPr>
          <w:p w14:paraId="246D00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9A3143F"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865D15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32</w:t>
            </w:r>
          </w:p>
        </w:tc>
        <w:tc>
          <w:tcPr>
            <w:tcW w:w="1969" w:type="dxa"/>
            <w:tcBorders>
              <w:top w:val="single" w:sz="4" w:space="0" w:color="auto"/>
              <w:left w:val="single" w:sz="4" w:space="0" w:color="auto"/>
              <w:bottom w:val="single" w:sz="4" w:space="0" w:color="auto"/>
              <w:right w:val="single" w:sz="4" w:space="0" w:color="auto"/>
            </w:tcBorders>
            <w:noWrap/>
            <w:vAlign w:val="center"/>
          </w:tcPr>
          <w:p w14:paraId="351E00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w:t>
            </w:r>
          </w:p>
        </w:tc>
        <w:tc>
          <w:tcPr>
            <w:tcW w:w="9320" w:type="dxa"/>
            <w:tcBorders>
              <w:top w:val="single" w:sz="4" w:space="0" w:color="auto"/>
              <w:left w:val="single" w:sz="4" w:space="0" w:color="auto"/>
              <w:bottom w:val="single" w:sz="4" w:space="0" w:color="auto"/>
              <w:right w:val="single" w:sz="4" w:space="0" w:color="auto"/>
            </w:tcBorders>
            <w:vAlign w:val="center"/>
          </w:tcPr>
          <w:p w14:paraId="5B006A8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 del: Delež topnega veziva (indirektni postopek)</w:t>
            </w:r>
          </w:p>
        </w:tc>
        <w:tc>
          <w:tcPr>
            <w:tcW w:w="1701" w:type="dxa"/>
            <w:tcBorders>
              <w:top w:val="single" w:sz="4" w:space="0" w:color="auto"/>
              <w:left w:val="single" w:sz="4" w:space="0" w:color="auto"/>
              <w:bottom w:val="single" w:sz="4" w:space="0" w:color="auto"/>
              <w:right w:val="single" w:sz="4" w:space="0" w:color="auto"/>
            </w:tcBorders>
            <w:noWrap/>
            <w:vAlign w:val="center"/>
          </w:tcPr>
          <w:p w14:paraId="3A0414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A84E81C"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04C9A6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33</w:t>
            </w:r>
          </w:p>
        </w:tc>
        <w:tc>
          <w:tcPr>
            <w:tcW w:w="1969" w:type="dxa"/>
            <w:tcBorders>
              <w:top w:val="single" w:sz="4" w:space="0" w:color="auto"/>
              <w:left w:val="single" w:sz="4" w:space="0" w:color="auto"/>
              <w:bottom w:val="single" w:sz="4" w:space="0" w:color="auto"/>
              <w:right w:val="single" w:sz="4" w:space="0" w:color="auto"/>
            </w:tcBorders>
            <w:noWrap/>
            <w:vAlign w:val="center"/>
          </w:tcPr>
          <w:p w14:paraId="65CCB31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12697-14</w:t>
            </w:r>
          </w:p>
        </w:tc>
        <w:tc>
          <w:tcPr>
            <w:tcW w:w="9320" w:type="dxa"/>
            <w:tcBorders>
              <w:top w:val="single" w:sz="4" w:space="0" w:color="auto"/>
              <w:left w:val="single" w:sz="4" w:space="0" w:color="auto"/>
              <w:bottom w:val="single" w:sz="4" w:space="0" w:color="auto"/>
              <w:right w:val="single" w:sz="4" w:space="0" w:color="auto"/>
            </w:tcBorders>
            <w:vAlign w:val="center"/>
          </w:tcPr>
          <w:p w14:paraId="78FE75D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- 14. del: Delež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54FC34D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AD0FAA"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7C9749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34</w:t>
            </w:r>
          </w:p>
        </w:tc>
        <w:tc>
          <w:tcPr>
            <w:tcW w:w="1969" w:type="dxa"/>
            <w:tcBorders>
              <w:top w:val="single" w:sz="4" w:space="0" w:color="auto"/>
              <w:left w:val="single" w:sz="4" w:space="0" w:color="auto"/>
              <w:bottom w:val="single" w:sz="4" w:space="0" w:color="auto"/>
              <w:right w:val="single" w:sz="4" w:space="0" w:color="auto"/>
            </w:tcBorders>
            <w:noWrap/>
            <w:vAlign w:val="center"/>
          </w:tcPr>
          <w:p w14:paraId="568B308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58</w:t>
            </w:r>
          </w:p>
        </w:tc>
        <w:tc>
          <w:tcPr>
            <w:tcW w:w="9320" w:type="dxa"/>
            <w:tcBorders>
              <w:top w:val="single" w:sz="4" w:space="0" w:color="auto"/>
              <w:left w:val="single" w:sz="4" w:space="0" w:color="auto"/>
              <w:bottom w:val="single" w:sz="4" w:space="0" w:color="auto"/>
              <w:right w:val="single" w:sz="4" w:space="0" w:color="auto"/>
            </w:tcBorders>
            <w:vAlign w:val="center"/>
          </w:tcPr>
          <w:p w14:paraId="34D0A8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Vzorčenje bitumenskih veziv</w:t>
            </w:r>
          </w:p>
        </w:tc>
        <w:tc>
          <w:tcPr>
            <w:tcW w:w="1701" w:type="dxa"/>
            <w:tcBorders>
              <w:top w:val="single" w:sz="4" w:space="0" w:color="auto"/>
              <w:left w:val="single" w:sz="4" w:space="0" w:color="auto"/>
              <w:bottom w:val="single" w:sz="4" w:space="0" w:color="auto"/>
              <w:right w:val="single" w:sz="4" w:space="0" w:color="auto"/>
            </w:tcBorders>
            <w:noWrap/>
            <w:vAlign w:val="center"/>
          </w:tcPr>
          <w:p w14:paraId="43E37F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D2B94F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F3EA0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35</w:t>
            </w:r>
          </w:p>
        </w:tc>
        <w:tc>
          <w:tcPr>
            <w:tcW w:w="1969" w:type="dxa"/>
            <w:tcBorders>
              <w:top w:val="single" w:sz="4" w:space="0" w:color="auto"/>
              <w:left w:val="single" w:sz="4" w:space="0" w:color="auto"/>
              <w:bottom w:val="single" w:sz="4" w:space="0" w:color="auto"/>
              <w:right w:val="single" w:sz="4" w:space="0" w:color="auto"/>
            </w:tcBorders>
            <w:noWrap/>
            <w:vAlign w:val="center"/>
          </w:tcPr>
          <w:p w14:paraId="30902FB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12697-3</w:t>
            </w:r>
          </w:p>
        </w:tc>
        <w:tc>
          <w:tcPr>
            <w:tcW w:w="9320" w:type="dxa"/>
            <w:tcBorders>
              <w:top w:val="single" w:sz="4" w:space="0" w:color="auto"/>
              <w:left w:val="single" w:sz="4" w:space="0" w:color="auto"/>
              <w:bottom w:val="single" w:sz="4" w:space="0" w:color="auto"/>
              <w:right w:val="single" w:sz="4" w:space="0" w:color="auto"/>
            </w:tcBorders>
            <w:vAlign w:val="center"/>
          </w:tcPr>
          <w:p w14:paraId="2683D434"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A709C5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2B2990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BFDD6B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36</w:t>
            </w:r>
          </w:p>
        </w:tc>
        <w:tc>
          <w:tcPr>
            <w:tcW w:w="1969" w:type="dxa"/>
            <w:tcBorders>
              <w:top w:val="single" w:sz="4" w:space="0" w:color="auto"/>
              <w:left w:val="single" w:sz="4" w:space="0" w:color="auto"/>
              <w:bottom w:val="single" w:sz="4" w:space="0" w:color="auto"/>
              <w:right w:val="single" w:sz="4" w:space="0" w:color="auto"/>
            </w:tcBorders>
            <w:noWrap/>
            <w:vAlign w:val="center"/>
          </w:tcPr>
          <w:p w14:paraId="6423EDC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12697-4</w:t>
            </w:r>
          </w:p>
        </w:tc>
        <w:tc>
          <w:tcPr>
            <w:tcW w:w="9320" w:type="dxa"/>
            <w:tcBorders>
              <w:top w:val="single" w:sz="4" w:space="0" w:color="auto"/>
              <w:left w:val="single" w:sz="4" w:space="0" w:color="auto"/>
              <w:bottom w:val="single" w:sz="4" w:space="0" w:color="auto"/>
              <w:right w:val="single" w:sz="4" w:space="0" w:color="auto"/>
            </w:tcBorders>
            <w:vAlign w:val="center"/>
          </w:tcPr>
          <w:p w14:paraId="51667C7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- 4. del: Ponovna pridobitev bitumna: </w:t>
            </w:r>
            <w:proofErr w:type="spellStart"/>
            <w:r w:rsidRPr="00F802CF">
              <w:rPr>
                <w:rFonts w:ascii="Arial" w:hAnsi="Arial" w:cs="Arial"/>
                <w:sz w:val="20"/>
                <w:szCs w:val="20"/>
                <w:lang w:eastAsia="en-US"/>
              </w:rPr>
              <w:t>frakcionirna</w:t>
            </w:r>
            <w:proofErr w:type="spellEnd"/>
            <w:r w:rsidRPr="00F802CF">
              <w:rPr>
                <w:rFonts w:ascii="Arial" w:hAnsi="Arial" w:cs="Arial"/>
                <w:sz w:val="20"/>
                <w:szCs w:val="20"/>
                <w:lang w:eastAsia="en-US"/>
              </w:rPr>
              <w:t xml:space="preserve"> kolona</w:t>
            </w:r>
          </w:p>
        </w:tc>
        <w:tc>
          <w:tcPr>
            <w:tcW w:w="1701" w:type="dxa"/>
            <w:tcBorders>
              <w:top w:val="single" w:sz="4" w:space="0" w:color="auto"/>
              <w:left w:val="single" w:sz="4" w:space="0" w:color="auto"/>
              <w:bottom w:val="single" w:sz="4" w:space="0" w:color="auto"/>
              <w:right w:val="single" w:sz="4" w:space="0" w:color="auto"/>
            </w:tcBorders>
            <w:noWrap/>
            <w:vAlign w:val="center"/>
          </w:tcPr>
          <w:p w14:paraId="63C25E90" w14:textId="77777777" w:rsidR="007D542D" w:rsidRPr="00F802CF" w:rsidRDefault="007D542D" w:rsidP="001A0C4C">
            <w:pPr>
              <w:spacing w:line="260" w:lineRule="atLeast"/>
              <w:rPr>
                <w:rFonts w:ascii="Arial" w:hAnsi="Arial" w:cs="Arial"/>
                <w:sz w:val="20"/>
                <w:szCs w:val="20"/>
                <w:lang w:eastAsia="en-US"/>
              </w:rPr>
            </w:pPr>
          </w:p>
        </w:tc>
      </w:tr>
    </w:tbl>
    <w:p w14:paraId="4CF1A286" w14:textId="3B06D021" w:rsidR="007D542D" w:rsidRPr="00F802CF" w:rsidRDefault="007D542D" w:rsidP="00A17F20">
      <w:pPr>
        <w:rPr>
          <w:rFonts w:ascii="Arial" w:hAnsi="Arial" w:cs="Arial"/>
          <w:sz w:val="20"/>
          <w:szCs w:val="20"/>
          <w:lang w:eastAsia="en-US"/>
        </w:rPr>
      </w:pPr>
    </w:p>
    <w:tbl>
      <w:tblPr>
        <w:tblW w:w="13770" w:type="dxa"/>
        <w:tblInd w:w="5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7D542D" w:rsidRPr="00F802CF" w14:paraId="7FC945C1" w14:textId="77777777" w:rsidTr="00C2797C">
        <w:trPr>
          <w:trHeight w:val="285"/>
        </w:trPr>
        <w:tc>
          <w:tcPr>
            <w:tcW w:w="12069" w:type="dxa"/>
            <w:gridSpan w:val="6"/>
            <w:tcBorders>
              <w:top w:val="nil"/>
              <w:left w:val="nil"/>
              <w:bottom w:val="nil"/>
              <w:right w:val="nil"/>
            </w:tcBorders>
            <w:noWrap/>
            <w:vAlign w:val="bottom"/>
          </w:tcPr>
          <w:p w14:paraId="788E9856" w14:textId="3056C1FA" w:rsidR="00373495" w:rsidRPr="00F802CF" w:rsidRDefault="00373495" w:rsidP="001A0C4C">
            <w:pPr>
              <w:spacing w:line="260" w:lineRule="atLeast"/>
              <w:rPr>
                <w:rFonts w:ascii="Arial" w:hAnsi="Arial" w:cs="Arial"/>
                <w:sz w:val="20"/>
                <w:szCs w:val="20"/>
                <w:lang w:eastAsia="en-US"/>
              </w:rPr>
            </w:pPr>
          </w:p>
          <w:p w14:paraId="0B5C70BC" w14:textId="745D98C3" w:rsidR="008B72E7" w:rsidRPr="00F802CF" w:rsidRDefault="008B72E7" w:rsidP="001A0C4C">
            <w:pPr>
              <w:spacing w:line="260" w:lineRule="atLeast"/>
              <w:rPr>
                <w:rFonts w:ascii="Arial" w:hAnsi="Arial" w:cs="Arial"/>
                <w:sz w:val="20"/>
                <w:szCs w:val="20"/>
                <w:lang w:eastAsia="en-US"/>
              </w:rPr>
            </w:pPr>
          </w:p>
          <w:p w14:paraId="45BA6115" w14:textId="1A2B405E" w:rsidR="008B72E7" w:rsidRPr="00F802CF" w:rsidRDefault="008B72E7" w:rsidP="001A0C4C">
            <w:pPr>
              <w:spacing w:line="260" w:lineRule="atLeast"/>
              <w:rPr>
                <w:rFonts w:ascii="Arial" w:hAnsi="Arial" w:cs="Arial"/>
                <w:sz w:val="20"/>
                <w:szCs w:val="20"/>
                <w:lang w:eastAsia="en-US"/>
              </w:rPr>
            </w:pPr>
          </w:p>
          <w:p w14:paraId="0851128B" w14:textId="29412169" w:rsidR="008B72E7" w:rsidRPr="00F802CF" w:rsidRDefault="008B72E7" w:rsidP="001A0C4C">
            <w:pPr>
              <w:spacing w:line="260" w:lineRule="atLeast"/>
              <w:rPr>
                <w:rFonts w:ascii="Arial" w:hAnsi="Arial" w:cs="Arial"/>
                <w:sz w:val="20"/>
                <w:szCs w:val="20"/>
                <w:lang w:eastAsia="en-US"/>
              </w:rPr>
            </w:pPr>
          </w:p>
          <w:p w14:paraId="42AB747D" w14:textId="46A0B3DB" w:rsidR="008B72E7" w:rsidRPr="00F802CF" w:rsidRDefault="008B72E7" w:rsidP="001A0C4C">
            <w:pPr>
              <w:spacing w:line="260" w:lineRule="atLeast"/>
              <w:rPr>
                <w:rFonts w:ascii="Arial" w:hAnsi="Arial" w:cs="Arial"/>
                <w:sz w:val="20"/>
                <w:szCs w:val="20"/>
                <w:lang w:eastAsia="en-US"/>
              </w:rPr>
            </w:pPr>
          </w:p>
          <w:p w14:paraId="1E20A73C" w14:textId="77777777" w:rsidR="008B72E7" w:rsidRPr="00F802CF" w:rsidRDefault="008B72E7" w:rsidP="001A0C4C">
            <w:pPr>
              <w:spacing w:line="260" w:lineRule="atLeast"/>
              <w:rPr>
                <w:rFonts w:ascii="Arial" w:hAnsi="Arial" w:cs="Arial"/>
                <w:sz w:val="20"/>
                <w:szCs w:val="20"/>
                <w:lang w:eastAsia="en-US"/>
              </w:rPr>
            </w:pPr>
          </w:p>
          <w:p w14:paraId="6CF4BE07" w14:textId="54FC928A"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  Preskusi svežega in otrdelega betona</w:t>
            </w:r>
          </w:p>
        </w:tc>
        <w:tc>
          <w:tcPr>
            <w:tcW w:w="1701" w:type="dxa"/>
            <w:tcBorders>
              <w:top w:val="nil"/>
              <w:left w:val="nil"/>
              <w:bottom w:val="nil"/>
              <w:right w:val="nil"/>
            </w:tcBorders>
            <w:noWrap/>
            <w:vAlign w:val="bottom"/>
          </w:tcPr>
          <w:p w14:paraId="042AFA1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E38405F" w14:textId="77777777" w:rsidTr="00C2797C">
        <w:trPr>
          <w:trHeight w:val="255"/>
        </w:trPr>
        <w:tc>
          <w:tcPr>
            <w:tcW w:w="780" w:type="dxa"/>
            <w:gridSpan w:val="2"/>
            <w:tcBorders>
              <w:top w:val="nil"/>
              <w:left w:val="nil"/>
              <w:bottom w:val="nil"/>
              <w:right w:val="nil"/>
            </w:tcBorders>
            <w:noWrap/>
            <w:vAlign w:val="bottom"/>
          </w:tcPr>
          <w:p w14:paraId="6785F18D" w14:textId="77777777" w:rsidR="007D542D" w:rsidRPr="00F802CF" w:rsidRDefault="007D542D" w:rsidP="001A0C4C">
            <w:pPr>
              <w:spacing w:line="260" w:lineRule="atLeast"/>
              <w:rPr>
                <w:rFonts w:ascii="Arial" w:hAnsi="Arial" w:cs="Arial"/>
                <w:sz w:val="20"/>
                <w:szCs w:val="20"/>
                <w:lang w:eastAsia="en-US"/>
              </w:rPr>
            </w:pPr>
          </w:p>
        </w:tc>
        <w:tc>
          <w:tcPr>
            <w:tcW w:w="1969" w:type="dxa"/>
            <w:gridSpan w:val="2"/>
            <w:tcBorders>
              <w:top w:val="nil"/>
              <w:left w:val="nil"/>
              <w:bottom w:val="nil"/>
              <w:right w:val="nil"/>
            </w:tcBorders>
            <w:noWrap/>
            <w:vAlign w:val="bottom"/>
          </w:tcPr>
          <w:p w14:paraId="1890928E" w14:textId="77777777" w:rsidR="007D542D" w:rsidRPr="00F802CF" w:rsidRDefault="007D542D" w:rsidP="001A0C4C">
            <w:pPr>
              <w:spacing w:line="260" w:lineRule="atLeast"/>
              <w:rPr>
                <w:rFonts w:ascii="Arial" w:hAnsi="Arial" w:cs="Arial"/>
                <w:sz w:val="20"/>
                <w:szCs w:val="20"/>
                <w:lang w:eastAsia="en-US"/>
              </w:rPr>
            </w:pPr>
          </w:p>
        </w:tc>
        <w:tc>
          <w:tcPr>
            <w:tcW w:w="9320" w:type="dxa"/>
            <w:gridSpan w:val="2"/>
            <w:tcBorders>
              <w:top w:val="nil"/>
              <w:left w:val="nil"/>
              <w:bottom w:val="single" w:sz="4" w:space="0" w:color="auto"/>
              <w:right w:val="nil"/>
            </w:tcBorders>
            <w:noWrap/>
            <w:vAlign w:val="bottom"/>
          </w:tcPr>
          <w:p w14:paraId="7D530D60"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76351A2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4B5568E" w14:textId="77777777" w:rsidTr="00C2797C">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0A7B5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2B8C8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BC01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91494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25F1431" w14:textId="77777777" w:rsidTr="00C2797C">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5BC641A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37</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5FD27D9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12350-1</w:t>
            </w:r>
          </w:p>
        </w:tc>
        <w:tc>
          <w:tcPr>
            <w:tcW w:w="9320" w:type="dxa"/>
            <w:gridSpan w:val="2"/>
            <w:tcBorders>
              <w:top w:val="single" w:sz="4" w:space="0" w:color="auto"/>
              <w:left w:val="nil"/>
              <w:bottom w:val="single" w:sz="4" w:space="0" w:color="auto"/>
              <w:right w:val="single" w:sz="4" w:space="0" w:color="auto"/>
            </w:tcBorders>
            <w:vAlign w:val="center"/>
          </w:tcPr>
          <w:p w14:paraId="2929BB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4118E03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E82DC5E" w14:textId="77777777" w:rsidTr="00C2797C">
        <w:trPr>
          <w:trHeight w:val="522"/>
        </w:trPr>
        <w:tc>
          <w:tcPr>
            <w:tcW w:w="780" w:type="dxa"/>
            <w:gridSpan w:val="2"/>
            <w:tcBorders>
              <w:top w:val="nil"/>
              <w:left w:val="single" w:sz="4" w:space="0" w:color="auto"/>
              <w:bottom w:val="single" w:sz="4" w:space="0" w:color="auto"/>
              <w:right w:val="nil"/>
            </w:tcBorders>
            <w:noWrap/>
            <w:vAlign w:val="center"/>
          </w:tcPr>
          <w:p w14:paraId="449697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38</w:t>
            </w:r>
          </w:p>
        </w:tc>
        <w:tc>
          <w:tcPr>
            <w:tcW w:w="1969" w:type="dxa"/>
            <w:gridSpan w:val="2"/>
            <w:tcBorders>
              <w:top w:val="nil"/>
              <w:left w:val="single" w:sz="4" w:space="0" w:color="auto"/>
              <w:bottom w:val="single" w:sz="4" w:space="0" w:color="auto"/>
              <w:right w:val="single" w:sz="4" w:space="0" w:color="auto"/>
            </w:tcBorders>
            <w:noWrap/>
            <w:vAlign w:val="center"/>
          </w:tcPr>
          <w:p w14:paraId="602DEC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12350-2</w:t>
            </w:r>
          </w:p>
        </w:tc>
        <w:tc>
          <w:tcPr>
            <w:tcW w:w="9320" w:type="dxa"/>
            <w:gridSpan w:val="2"/>
            <w:tcBorders>
              <w:top w:val="single" w:sz="4" w:space="0" w:color="auto"/>
              <w:left w:val="nil"/>
              <w:bottom w:val="single" w:sz="4" w:space="0" w:color="auto"/>
              <w:right w:val="single" w:sz="4" w:space="0" w:color="auto"/>
            </w:tcBorders>
            <w:vAlign w:val="center"/>
          </w:tcPr>
          <w:p w14:paraId="5CDC59B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svežega betona - </w:t>
            </w:r>
            <w:proofErr w:type="spellStart"/>
            <w:r w:rsidRPr="00F802CF">
              <w:rPr>
                <w:rFonts w:ascii="Arial" w:hAnsi="Arial" w:cs="Arial"/>
                <w:sz w:val="20"/>
                <w:szCs w:val="20"/>
                <w:lang w:eastAsia="en-US"/>
              </w:rPr>
              <w:t>posed</w:t>
            </w:r>
            <w:proofErr w:type="spellEnd"/>
            <w:r w:rsidRPr="00F802CF">
              <w:rPr>
                <w:rFonts w:ascii="Arial" w:hAnsi="Arial" w:cs="Arial"/>
                <w:sz w:val="20"/>
                <w:szCs w:val="20"/>
                <w:lang w:eastAsia="en-US"/>
              </w:rPr>
              <w:t xml:space="preserve"> stožca</w:t>
            </w:r>
          </w:p>
        </w:tc>
        <w:tc>
          <w:tcPr>
            <w:tcW w:w="1701" w:type="dxa"/>
            <w:tcBorders>
              <w:top w:val="nil"/>
              <w:left w:val="single" w:sz="4" w:space="0" w:color="auto"/>
              <w:bottom w:val="single" w:sz="4" w:space="0" w:color="auto"/>
              <w:right w:val="single" w:sz="4" w:space="0" w:color="auto"/>
            </w:tcBorders>
            <w:noWrap/>
            <w:vAlign w:val="center"/>
          </w:tcPr>
          <w:p w14:paraId="0C6BCC2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FC64795" w14:textId="77777777" w:rsidTr="00C2797C">
        <w:trPr>
          <w:trHeight w:val="522"/>
        </w:trPr>
        <w:tc>
          <w:tcPr>
            <w:tcW w:w="780" w:type="dxa"/>
            <w:gridSpan w:val="2"/>
            <w:tcBorders>
              <w:top w:val="nil"/>
              <w:left w:val="single" w:sz="4" w:space="0" w:color="auto"/>
              <w:bottom w:val="single" w:sz="4" w:space="0" w:color="auto"/>
              <w:right w:val="nil"/>
            </w:tcBorders>
            <w:noWrap/>
            <w:vAlign w:val="center"/>
          </w:tcPr>
          <w:p w14:paraId="1D4CB57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39</w:t>
            </w:r>
          </w:p>
        </w:tc>
        <w:tc>
          <w:tcPr>
            <w:tcW w:w="1969" w:type="dxa"/>
            <w:gridSpan w:val="2"/>
            <w:tcBorders>
              <w:top w:val="nil"/>
              <w:left w:val="single" w:sz="4" w:space="0" w:color="auto"/>
              <w:bottom w:val="single" w:sz="4" w:space="0" w:color="auto"/>
              <w:right w:val="single" w:sz="4" w:space="0" w:color="auto"/>
            </w:tcBorders>
            <w:noWrap/>
            <w:vAlign w:val="center"/>
          </w:tcPr>
          <w:p w14:paraId="22DACD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12350-6</w:t>
            </w:r>
          </w:p>
        </w:tc>
        <w:tc>
          <w:tcPr>
            <w:tcW w:w="9320" w:type="dxa"/>
            <w:gridSpan w:val="2"/>
            <w:tcBorders>
              <w:top w:val="single" w:sz="4" w:space="0" w:color="auto"/>
              <w:left w:val="nil"/>
              <w:bottom w:val="single" w:sz="4" w:space="0" w:color="auto"/>
              <w:right w:val="single" w:sz="4" w:space="0" w:color="auto"/>
            </w:tcBorders>
            <w:vAlign w:val="center"/>
          </w:tcPr>
          <w:p w14:paraId="3EF973B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gostota</w:t>
            </w:r>
          </w:p>
        </w:tc>
        <w:tc>
          <w:tcPr>
            <w:tcW w:w="1701" w:type="dxa"/>
            <w:tcBorders>
              <w:top w:val="nil"/>
              <w:left w:val="single" w:sz="4" w:space="0" w:color="auto"/>
              <w:bottom w:val="single" w:sz="4" w:space="0" w:color="auto"/>
              <w:right w:val="single" w:sz="4" w:space="0" w:color="auto"/>
            </w:tcBorders>
            <w:noWrap/>
            <w:vAlign w:val="center"/>
          </w:tcPr>
          <w:p w14:paraId="02D9275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B169919" w14:textId="77777777" w:rsidTr="00C2797C">
        <w:trPr>
          <w:trHeight w:val="522"/>
        </w:trPr>
        <w:tc>
          <w:tcPr>
            <w:tcW w:w="780" w:type="dxa"/>
            <w:gridSpan w:val="2"/>
            <w:tcBorders>
              <w:top w:val="nil"/>
              <w:left w:val="single" w:sz="4" w:space="0" w:color="auto"/>
              <w:bottom w:val="single" w:sz="4" w:space="0" w:color="auto"/>
              <w:right w:val="nil"/>
            </w:tcBorders>
            <w:noWrap/>
            <w:vAlign w:val="center"/>
          </w:tcPr>
          <w:p w14:paraId="54B5145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40</w:t>
            </w:r>
          </w:p>
        </w:tc>
        <w:tc>
          <w:tcPr>
            <w:tcW w:w="1969" w:type="dxa"/>
            <w:gridSpan w:val="2"/>
            <w:tcBorders>
              <w:top w:val="nil"/>
              <w:left w:val="single" w:sz="4" w:space="0" w:color="auto"/>
              <w:bottom w:val="single" w:sz="4" w:space="0" w:color="auto"/>
              <w:right w:val="single" w:sz="4" w:space="0" w:color="auto"/>
            </w:tcBorders>
            <w:noWrap/>
            <w:vAlign w:val="center"/>
          </w:tcPr>
          <w:p w14:paraId="41D95B9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12350-7</w:t>
            </w:r>
          </w:p>
        </w:tc>
        <w:tc>
          <w:tcPr>
            <w:tcW w:w="9320" w:type="dxa"/>
            <w:gridSpan w:val="2"/>
            <w:tcBorders>
              <w:top w:val="single" w:sz="4" w:space="0" w:color="auto"/>
              <w:left w:val="nil"/>
              <w:bottom w:val="single" w:sz="4" w:space="0" w:color="auto"/>
              <w:right w:val="single" w:sz="4" w:space="0" w:color="auto"/>
            </w:tcBorders>
            <w:vAlign w:val="center"/>
          </w:tcPr>
          <w:p w14:paraId="4A9A91F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26DF2E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AC1434D" w14:textId="77777777" w:rsidTr="00C2797C">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CFC3DB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41</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43D90D1E" w14:textId="6E695FBA" w:rsidR="007D542D"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12390-5</w:t>
            </w:r>
          </w:p>
        </w:tc>
        <w:tc>
          <w:tcPr>
            <w:tcW w:w="9320" w:type="dxa"/>
            <w:gridSpan w:val="2"/>
            <w:tcBorders>
              <w:top w:val="single" w:sz="4" w:space="0" w:color="auto"/>
              <w:left w:val="nil"/>
              <w:bottom w:val="single" w:sz="4" w:space="0" w:color="auto"/>
              <w:right w:val="single" w:sz="4" w:space="0" w:color="auto"/>
            </w:tcBorders>
            <w:vAlign w:val="center"/>
          </w:tcPr>
          <w:p w14:paraId="78D91E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upogibna trdnost </w:t>
            </w:r>
            <w:proofErr w:type="spellStart"/>
            <w:r w:rsidRPr="00F802CF">
              <w:rPr>
                <w:rFonts w:ascii="Arial" w:hAnsi="Arial" w:cs="Arial"/>
                <w:sz w:val="20"/>
                <w:szCs w:val="20"/>
                <w:lang w:eastAsia="en-US"/>
              </w:rPr>
              <w:t>preskušancev</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3C649BF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D14C89" w14:textId="77777777" w:rsidTr="00C2797C">
        <w:trPr>
          <w:trHeight w:val="522"/>
        </w:trPr>
        <w:tc>
          <w:tcPr>
            <w:tcW w:w="780" w:type="dxa"/>
            <w:gridSpan w:val="2"/>
            <w:tcBorders>
              <w:top w:val="nil"/>
              <w:left w:val="single" w:sz="4" w:space="0" w:color="auto"/>
              <w:bottom w:val="single" w:sz="4" w:space="0" w:color="auto"/>
              <w:right w:val="nil"/>
            </w:tcBorders>
            <w:noWrap/>
            <w:vAlign w:val="center"/>
          </w:tcPr>
          <w:p w14:paraId="633FCD9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42</w:t>
            </w:r>
          </w:p>
        </w:tc>
        <w:tc>
          <w:tcPr>
            <w:tcW w:w="1969" w:type="dxa"/>
            <w:gridSpan w:val="2"/>
            <w:tcBorders>
              <w:top w:val="nil"/>
              <w:left w:val="single" w:sz="4" w:space="0" w:color="auto"/>
              <w:bottom w:val="single" w:sz="4" w:space="0" w:color="auto"/>
              <w:right w:val="single" w:sz="4" w:space="0" w:color="auto"/>
            </w:tcBorders>
            <w:noWrap/>
            <w:vAlign w:val="center"/>
          </w:tcPr>
          <w:p w14:paraId="21C00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12390-7</w:t>
            </w:r>
          </w:p>
        </w:tc>
        <w:tc>
          <w:tcPr>
            <w:tcW w:w="9320" w:type="dxa"/>
            <w:gridSpan w:val="2"/>
            <w:tcBorders>
              <w:top w:val="single" w:sz="4" w:space="0" w:color="auto"/>
              <w:left w:val="nil"/>
              <w:bottom w:val="single" w:sz="4" w:space="0" w:color="auto"/>
              <w:right w:val="single" w:sz="4" w:space="0" w:color="auto"/>
            </w:tcBorders>
            <w:vAlign w:val="center"/>
          </w:tcPr>
          <w:p w14:paraId="60095C7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gostota</w:t>
            </w:r>
          </w:p>
        </w:tc>
        <w:tc>
          <w:tcPr>
            <w:tcW w:w="1701" w:type="dxa"/>
            <w:tcBorders>
              <w:top w:val="nil"/>
              <w:left w:val="single" w:sz="4" w:space="0" w:color="auto"/>
              <w:bottom w:val="single" w:sz="4" w:space="0" w:color="auto"/>
              <w:right w:val="single" w:sz="4" w:space="0" w:color="auto"/>
            </w:tcBorders>
            <w:noWrap/>
            <w:vAlign w:val="center"/>
          </w:tcPr>
          <w:p w14:paraId="622DD85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7535329" w14:textId="77777777" w:rsidTr="00C2797C">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5F71EFD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43</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310A33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12390-8</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6F58BC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globina prodora vode pod pritiskom</w:t>
            </w:r>
          </w:p>
        </w:tc>
        <w:tc>
          <w:tcPr>
            <w:tcW w:w="1701" w:type="dxa"/>
            <w:tcBorders>
              <w:top w:val="single" w:sz="4" w:space="0" w:color="auto"/>
              <w:left w:val="single" w:sz="4" w:space="0" w:color="auto"/>
              <w:bottom w:val="single" w:sz="4" w:space="0" w:color="auto"/>
              <w:right w:val="single" w:sz="4" w:space="0" w:color="auto"/>
            </w:tcBorders>
            <w:noWrap/>
            <w:vAlign w:val="center"/>
          </w:tcPr>
          <w:p w14:paraId="3A436A57" w14:textId="77777777" w:rsidR="007D542D" w:rsidRPr="00F802CF" w:rsidRDefault="007D542D" w:rsidP="001A0C4C">
            <w:pPr>
              <w:spacing w:line="260" w:lineRule="atLeast"/>
              <w:rPr>
                <w:rFonts w:ascii="Arial" w:hAnsi="Arial" w:cs="Arial"/>
                <w:sz w:val="20"/>
                <w:szCs w:val="20"/>
                <w:lang w:eastAsia="en-US"/>
              </w:rPr>
            </w:pPr>
          </w:p>
        </w:tc>
      </w:tr>
      <w:tr w:rsidR="00064224" w:rsidRPr="00F802CF" w14:paraId="403206CF" w14:textId="77777777" w:rsidTr="00C2797C">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16C02271" w14:textId="206F3CC1"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44</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3F60A03" w14:textId="074EC887"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12504-1</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70EB016F" w14:textId="3A8B22AF"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betona v konstrukcijah - 1. del: Izvrtani </w:t>
            </w:r>
            <w:proofErr w:type="spellStart"/>
            <w:r w:rsidRPr="00F802CF">
              <w:rPr>
                <w:rFonts w:ascii="Arial" w:hAnsi="Arial" w:cs="Arial"/>
                <w:sz w:val="20"/>
                <w:szCs w:val="20"/>
                <w:lang w:eastAsia="en-US"/>
              </w:rPr>
              <w:t>preskušanci</w:t>
            </w:r>
            <w:proofErr w:type="spellEnd"/>
            <w:r w:rsidRPr="00F802CF">
              <w:rPr>
                <w:rFonts w:ascii="Arial" w:hAnsi="Arial" w:cs="Arial"/>
                <w:sz w:val="20"/>
                <w:szCs w:val="20"/>
                <w:lang w:eastAsia="en-US"/>
              </w:rPr>
              <w:t xml:space="preserve"> - Jemanje, pregled in tlačni preskus</w:t>
            </w:r>
          </w:p>
        </w:tc>
        <w:tc>
          <w:tcPr>
            <w:tcW w:w="1701" w:type="dxa"/>
            <w:tcBorders>
              <w:top w:val="single" w:sz="4" w:space="0" w:color="auto"/>
              <w:left w:val="single" w:sz="4" w:space="0" w:color="auto"/>
              <w:bottom w:val="single" w:sz="4" w:space="0" w:color="auto"/>
              <w:right w:val="single" w:sz="4" w:space="0" w:color="auto"/>
            </w:tcBorders>
            <w:noWrap/>
            <w:vAlign w:val="center"/>
          </w:tcPr>
          <w:p w14:paraId="02A2F232" w14:textId="77777777" w:rsidR="00064224" w:rsidRPr="00F802CF" w:rsidRDefault="00064224" w:rsidP="001A0C4C">
            <w:pPr>
              <w:spacing w:line="260" w:lineRule="atLeast"/>
              <w:rPr>
                <w:rFonts w:ascii="Arial" w:hAnsi="Arial" w:cs="Arial"/>
                <w:sz w:val="20"/>
                <w:szCs w:val="20"/>
                <w:lang w:eastAsia="en-US"/>
              </w:rPr>
            </w:pPr>
          </w:p>
        </w:tc>
      </w:tr>
      <w:tr w:rsidR="00336F1C" w:rsidRPr="00F802CF" w14:paraId="75205A40" w14:textId="77777777" w:rsidTr="00C2797C">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D0E3B1D" w14:textId="4B28E19E" w:rsidR="009A27C1"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45</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75FE7ADC" w14:textId="5A8E284A" w:rsidR="009A27C1" w:rsidRPr="00F802CF" w:rsidRDefault="009A27C1"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14488-2</w:t>
            </w:r>
          </w:p>
        </w:tc>
        <w:tc>
          <w:tcPr>
            <w:tcW w:w="9320" w:type="dxa"/>
            <w:gridSpan w:val="2"/>
            <w:tcBorders>
              <w:top w:val="single" w:sz="4" w:space="0" w:color="auto"/>
              <w:left w:val="nil"/>
              <w:bottom w:val="single" w:sz="4" w:space="0" w:color="auto"/>
              <w:right w:val="single" w:sz="4" w:space="0" w:color="auto"/>
            </w:tcBorders>
            <w:vAlign w:val="center"/>
          </w:tcPr>
          <w:p w14:paraId="3EBC3405" w14:textId="7DF95137" w:rsidR="009A27C1" w:rsidRPr="00F802CF" w:rsidRDefault="004115F0"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brizganega betona – 2. del: Tlačna trdnost svežega brizganega betona</w:t>
            </w:r>
          </w:p>
        </w:tc>
        <w:tc>
          <w:tcPr>
            <w:tcW w:w="1701" w:type="dxa"/>
            <w:tcBorders>
              <w:top w:val="single" w:sz="4" w:space="0" w:color="auto"/>
              <w:left w:val="single" w:sz="4" w:space="0" w:color="auto"/>
              <w:bottom w:val="single" w:sz="4" w:space="0" w:color="auto"/>
              <w:right w:val="single" w:sz="4" w:space="0" w:color="auto"/>
            </w:tcBorders>
            <w:noWrap/>
            <w:vAlign w:val="bottom"/>
          </w:tcPr>
          <w:p w14:paraId="55248572" w14:textId="77777777" w:rsidR="009A27C1" w:rsidRPr="00F802CF" w:rsidRDefault="009A27C1" w:rsidP="001A0C4C">
            <w:pPr>
              <w:spacing w:line="260" w:lineRule="atLeast"/>
              <w:rPr>
                <w:rFonts w:ascii="Arial" w:hAnsi="Arial" w:cs="Arial"/>
                <w:sz w:val="20"/>
                <w:szCs w:val="20"/>
                <w:lang w:eastAsia="en-US"/>
              </w:rPr>
            </w:pPr>
          </w:p>
        </w:tc>
      </w:tr>
      <w:tr w:rsidR="00373495" w:rsidRPr="00F802CF" w14:paraId="690AC812" w14:textId="77777777" w:rsidTr="00C2797C">
        <w:trPr>
          <w:trHeight w:val="522"/>
        </w:trPr>
        <w:tc>
          <w:tcPr>
            <w:tcW w:w="780" w:type="dxa"/>
            <w:gridSpan w:val="2"/>
            <w:tcBorders>
              <w:top w:val="single" w:sz="4" w:space="0" w:color="auto"/>
              <w:left w:val="single" w:sz="4" w:space="0" w:color="auto"/>
              <w:right w:val="nil"/>
            </w:tcBorders>
            <w:noWrap/>
            <w:vAlign w:val="center"/>
          </w:tcPr>
          <w:p w14:paraId="62AF3826" w14:textId="03AA29E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4</w:t>
            </w:r>
            <w:r w:rsidR="00E859D9">
              <w:rPr>
                <w:rFonts w:ascii="Arial" w:hAnsi="Arial" w:cs="Arial"/>
                <w:sz w:val="20"/>
                <w:szCs w:val="20"/>
                <w:lang w:eastAsia="en-US"/>
              </w:rPr>
              <w:t>6</w:t>
            </w:r>
          </w:p>
        </w:tc>
        <w:tc>
          <w:tcPr>
            <w:tcW w:w="1969" w:type="dxa"/>
            <w:gridSpan w:val="2"/>
            <w:tcBorders>
              <w:top w:val="single" w:sz="4" w:space="0" w:color="auto"/>
              <w:left w:val="single" w:sz="4" w:space="0" w:color="auto"/>
              <w:right w:val="single" w:sz="4" w:space="0" w:color="auto"/>
            </w:tcBorders>
            <w:noWrap/>
            <w:vAlign w:val="center"/>
          </w:tcPr>
          <w:p w14:paraId="4294C728" w14:textId="7777777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SIST 1026, </w:t>
            </w:r>
          </w:p>
          <w:p w14:paraId="7709EA62" w14:textId="6C02CD8F" w:rsidR="00373495" w:rsidRPr="00F802CF" w:rsidRDefault="00373495"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dod</w:t>
            </w:r>
            <w:proofErr w:type="spellEnd"/>
            <w:r w:rsidRPr="00F802CF">
              <w:rPr>
                <w:rFonts w:ascii="Arial" w:hAnsi="Arial" w:cs="Arial"/>
                <w:sz w:val="20"/>
                <w:szCs w:val="20"/>
                <w:lang w:eastAsia="en-US"/>
              </w:rPr>
              <w:t>. ND</w:t>
            </w:r>
          </w:p>
        </w:tc>
        <w:tc>
          <w:tcPr>
            <w:tcW w:w="9320" w:type="dxa"/>
            <w:gridSpan w:val="2"/>
            <w:tcBorders>
              <w:top w:val="single" w:sz="4" w:space="0" w:color="auto"/>
              <w:left w:val="nil"/>
              <w:right w:val="single" w:sz="4" w:space="0" w:color="auto"/>
            </w:tcBorders>
            <w:vAlign w:val="center"/>
          </w:tcPr>
          <w:p w14:paraId="5271B6F9" w14:textId="7777777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obstojnost NOZT </w:t>
            </w:r>
          </w:p>
        </w:tc>
        <w:tc>
          <w:tcPr>
            <w:tcW w:w="1701" w:type="dxa"/>
            <w:tcBorders>
              <w:top w:val="single" w:sz="4" w:space="0" w:color="auto"/>
              <w:left w:val="single" w:sz="4" w:space="0" w:color="auto"/>
              <w:right w:val="single" w:sz="4" w:space="0" w:color="auto"/>
            </w:tcBorders>
            <w:noWrap/>
            <w:vAlign w:val="bottom"/>
          </w:tcPr>
          <w:p w14:paraId="6F855495" w14:textId="77777777" w:rsidR="00373495" w:rsidRPr="00F802CF" w:rsidRDefault="00373495" w:rsidP="00A67517">
            <w:pPr>
              <w:spacing w:line="260" w:lineRule="atLeast"/>
              <w:rPr>
                <w:rFonts w:ascii="Arial" w:hAnsi="Arial" w:cs="Arial"/>
                <w:sz w:val="20"/>
                <w:szCs w:val="20"/>
                <w:lang w:eastAsia="en-US"/>
              </w:rPr>
            </w:pPr>
          </w:p>
        </w:tc>
      </w:tr>
      <w:tr w:rsidR="00373495" w:rsidRPr="00F802CF" w14:paraId="0386CD3F" w14:textId="77777777" w:rsidTr="00C2797C">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003B99E" w14:textId="32162AB5"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4</w:t>
            </w:r>
            <w:r w:rsidR="00E859D9">
              <w:rPr>
                <w:rFonts w:ascii="Arial" w:hAnsi="Arial" w:cs="Arial"/>
                <w:sz w:val="20"/>
                <w:szCs w:val="20"/>
                <w:lang w:eastAsia="en-US"/>
              </w:rPr>
              <w:t>7</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A05DB69" w14:textId="77777777"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SIST 1026,</w:t>
            </w:r>
          </w:p>
          <w:p w14:paraId="29F48E88" w14:textId="4B7887FD" w:rsidR="00373495" w:rsidRPr="00F802CF" w:rsidRDefault="00373495" w:rsidP="00373495">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dod</w:t>
            </w:r>
            <w:proofErr w:type="spellEnd"/>
            <w:r w:rsidRPr="00F802CF">
              <w:rPr>
                <w:rFonts w:ascii="Arial" w:hAnsi="Arial" w:cs="Arial"/>
                <w:sz w:val="20"/>
                <w:szCs w:val="20"/>
                <w:lang w:eastAsia="en-US"/>
              </w:rPr>
              <w:t>. NE</w:t>
            </w:r>
          </w:p>
        </w:tc>
        <w:tc>
          <w:tcPr>
            <w:tcW w:w="9320" w:type="dxa"/>
            <w:gridSpan w:val="2"/>
            <w:tcBorders>
              <w:top w:val="single" w:sz="4" w:space="0" w:color="auto"/>
              <w:left w:val="nil"/>
              <w:bottom w:val="single" w:sz="4" w:space="0" w:color="auto"/>
              <w:right w:val="single" w:sz="4" w:space="0" w:color="auto"/>
            </w:tcBorders>
            <w:vAlign w:val="center"/>
          </w:tcPr>
          <w:p w14:paraId="260CD0B9" w14:textId="3E6A3E15"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obstojnost OPZT</w:t>
            </w:r>
          </w:p>
        </w:tc>
        <w:tc>
          <w:tcPr>
            <w:tcW w:w="1701" w:type="dxa"/>
            <w:tcBorders>
              <w:top w:val="single" w:sz="4" w:space="0" w:color="auto"/>
              <w:left w:val="single" w:sz="4" w:space="0" w:color="auto"/>
              <w:bottom w:val="single" w:sz="4" w:space="0" w:color="auto"/>
              <w:right w:val="single" w:sz="4" w:space="0" w:color="auto"/>
            </w:tcBorders>
            <w:noWrap/>
            <w:vAlign w:val="bottom"/>
          </w:tcPr>
          <w:p w14:paraId="54B01E4A" w14:textId="77777777" w:rsidR="00373495" w:rsidRPr="00F802CF" w:rsidRDefault="00373495" w:rsidP="00A67517">
            <w:pPr>
              <w:spacing w:line="260" w:lineRule="atLeast"/>
              <w:rPr>
                <w:rFonts w:ascii="Arial" w:hAnsi="Arial" w:cs="Arial"/>
                <w:sz w:val="20"/>
                <w:szCs w:val="20"/>
                <w:lang w:eastAsia="en-US"/>
              </w:rPr>
            </w:pPr>
          </w:p>
        </w:tc>
      </w:tr>
      <w:tr w:rsidR="004115F0" w:rsidRPr="00F802CF" w14:paraId="451DE6EC" w14:textId="77777777" w:rsidTr="00C2797C">
        <w:tblPrEx>
          <w:jc w:val="right"/>
          <w:tblInd w:w="0" w:type="dxa"/>
          <w:tblCellMar>
            <w:left w:w="108" w:type="dxa"/>
            <w:right w:w="108" w:type="dxa"/>
          </w:tblCellMar>
        </w:tblPrEx>
        <w:trPr>
          <w:gridBefore w:val="1"/>
          <w:gridAfter w:val="2"/>
          <w:wBefore w:w="420" w:type="dxa"/>
          <w:wAfter w:w="8206" w:type="dxa"/>
          <w:cantSplit/>
          <w:jc w:val="right"/>
        </w:trPr>
        <w:tc>
          <w:tcPr>
            <w:tcW w:w="1969" w:type="dxa"/>
            <w:gridSpan w:val="2"/>
          </w:tcPr>
          <w:p w14:paraId="19ADACE9" w14:textId="77777777" w:rsidR="004115F0" w:rsidRPr="00F802CF" w:rsidRDefault="004115F0" w:rsidP="004115F0">
            <w:pPr>
              <w:tabs>
                <w:tab w:val="left" w:pos="12758"/>
              </w:tabs>
              <w:rPr>
                <w:rFonts w:ascii="Arial" w:hAnsi="Arial" w:cs="Arial"/>
                <w:sz w:val="20"/>
                <w:szCs w:val="20"/>
              </w:rPr>
            </w:pPr>
          </w:p>
        </w:tc>
        <w:tc>
          <w:tcPr>
            <w:tcW w:w="3175" w:type="dxa"/>
            <w:gridSpan w:val="2"/>
          </w:tcPr>
          <w:p w14:paraId="36CF2DD4" w14:textId="0F6B687E" w:rsidR="004115F0" w:rsidRPr="00F802CF" w:rsidRDefault="004115F0" w:rsidP="004115F0">
            <w:pPr>
              <w:tabs>
                <w:tab w:val="left" w:pos="12758"/>
              </w:tabs>
              <w:jc w:val="center"/>
              <w:rPr>
                <w:rFonts w:ascii="Arial" w:hAnsi="Arial" w:cs="Arial"/>
                <w:sz w:val="20"/>
                <w:szCs w:val="20"/>
              </w:rPr>
            </w:pPr>
          </w:p>
        </w:tc>
      </w:tr>
    </w:tbl>
    <w:p w14:paraId="01E3EE43" w14:textId="77777777" w:rsidR="009A09FB" w:rsidRPr="00F802CF" w:rsidRDefault="009A09FB" w:rsidP="003A2734">
      <w:pPr>
        <w:rPr>
          <w:rFonts w:ascii="Arial" w:hAnsi="Arial" w:cs="Arial"/>
          <w:sz w:val="20"/>
          <w:szCs w:val="20"/>
        </w:rPr>
      </w:pPr>
    </w:p>
    <w:p w14:paraId="51236E81" w14:textId="48DAAF6E" w:rsidR="00A17F20" w:rsidRPr="00F802CF" w:rsidRDefault="00A17F20" w:rsidP="003A2734">
      <w:pPr>
        <w:rPr>
          <w:rFonts w:ascii="Arial" w:hAnsi="Arial" w:cs="Arial"/>
          <w:sz w:val="20"/>
          <w:szCs w:val="20"/>
        </w:rPr>
      </w:pPr>
    </w:p>
    <w:p w14:paraId="5A775D2A" w14:textId="77777777" w:rsidR="00E859D9" w:rsidRDefault="00E859D9">
      <w:r>
        <w:br w:type="page"/>
      </w: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A17F20" w:rsidRPr="00F802CF" w14:paraId="25A27A0F" w14:textId="77777777" w:rsidTr="00A67517">
        <w:trPr>
          <w:trHeight w:val="285"/>
        </w:trPr>
        <w:tc>
          <w:tcPr>
            <w:tcW w:w="12069" w:type="dxa"/>
            <w:gridSpan w:val="3"/>
            <w:tcBorders>
              <w:top w:val="nil"/>
              <w:left w:val="nil"/>
              <w:bottom w:val="nil"/>
              <w:right w:val="nil"/>
            </w:tcBorders>
            <w:noWrap/>
            <w:vAlign w:val="bottom"/>
          </w:tcPr>
          <w:p w14:paraId="736B5897" w14:textId="36CFBC4B" w:rsidR="00E6231E" w:rsidRPr="00F802CF" w:rsidRDefault="00E6231E" w:rsidP="00E6231E">
            <w:pPr>
              <w:spacing w:line="260" w:lineRule="atLeast"/>
              <w:rPr>
                <w:rFonts w:ascii="Arial" w:hAnsi="Arial" w:cs="Arial"/>
                <w:sz w:val="20"/>
                <w:szCs w:val="20"/>
              </w:rPr>
            </w:pPr>
            <w:r w:rsidRPr="00F802CF">
              <w:rPr>
                <w:rFonts w:ascii="Arial" w:hAnsi="Arial" w:cs="Arial"/>
                <w:sz w:val="20"/>
                <w:szCs w:val="20"/>
                <w:lang w:eastAsia="en-US"/>
              </w:rPr>
              <w:lastRenderedPageBreak/>
              <w:t>5.</w:t>
            </w:r>
            <w:r w:rsidRPr="00F802CF">
              <w:rPr>
                <w:rFonts w:ascii="Arial" w:hAnsi="Arial" w:cs="Arial"/>
                <w:sz w:val="20"/>
                <w:szCs w:val="20"/>
              </w:rPr>
              <w:t xml:space="preserve">  Preskusi armaturnih in konstrukcijskih jekel, jekel za </w:t>
            </w:r>
            <w:proofErr w:type="spellStart"/>
            <w:r w:rsidRPr="00F802CF">
              <w:rPr>
                <w:rFonts w:ascii="Arial" w:hAnsi="Arial" w:cs="Arial"/>
                <w:sz w:val="20"/>
                <w:szCs w:val="20"/>
              </w:rPr>
              <w:t>prednapenjanje</w:t>
            </w:r>
            <w:proofErr w:type="spellEnd"/>
            <w:r w:rsidR="00C84A86" w:rsidRPr="00F802CF">
              <w:rPr>
                <w:rFonts w:ascii="Arial" w:hAnsi="Arial" w:cs="Arial"/>
                <w:sz w:val="20"/>
                <w:szCs w:val="20"/>
              </w:rPr>
              <w:t>, sider</w:t>
            </w:r>
            <w:r w:rsidRPr="00F802CF">
              <w:rPr>
                <w:rFonts w:ascii="Arial" w:hAnsi="Arial" w:cs="Arial"/>
                <w:sz w:val="20"/>
                <w:szCs w:val="20"/>
              </w:rPr>
              <w:t xml:space="preserve"> ter protikorozijskih nanosov</w:t>
            </w:r>
          </w:p>
          <w:p w14:paraId="1AEDAE27" w14:textId="1FA40A6C" w:rsidR="00A17F20" w:rsidRPr="00F802CF" w:rsidRDefault="00A17F20" w:rsidP="00A17F20">
            <w:pPr>
              <w:pStyle w:val="Odstavekseznama"/>
              <w:spacing w:line="260" w:lineRule="atLeast"/>
              <w:ind w:left="360"/>
              <w:rPr>
                <w:rFonts w:ascii="Arial" w:hAnsi="Arial" w:cs="Arial"/>
                <w:sz w:val="20"/>
                <w:szCs w:val="20"/>
              </w:rPr>
            </w:pPr>
          </w:p>
        </w:tc>
        <w:tc>
          <w:tcPr>
            <w:tcW w:w="1701" w:type="dxa"/>
            <w:tcBorders>
              <w:top w:val="nil"/>
              <w:left w:val="nil"/>
              <w:bottom w:val="nil"/>
              <w:right w:val="nil"/>
            </w:tcBorders>
            <w:noWrap/>
            <w:vAlign w:val="bottom"/>
          </w:tcPr>
          <w:p w14:paraId="2B3EDC9F" w14:textId="77777777" w:rsidR="00A17F20" w:rsidRPr="00F802CF" w:rsidRDefault="00A17F20" w:rsidP="00A67517">
            <w:pPr>
              <w:spacing w:line="260" w:lineRule="atLeast"/>
              <w:rPr>
                <w:rFonts w:ascii="Arial" w:hAnsi="Arial" w:cs="Arial"/>
                <w:sz w:val="20"/>
                <w:szCs w:val="20"/>
                <w:lang w:eastAsia="en-US"/>
              </w:rPr>
            </w:pPr>
          </w:p>
        </w:tc>
      </w:tr>
      <w:tr w:rsidR="00A17F20" w:rsidRPr="00F802CF" w14:paraId="1F52CCD1" w14:textId="77777777" w:rsidTr="003D2921">
        <w:trPr>
          <w:trHeight w:val="52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F42EDB" w14:textId="77777777" w:rsidR="00A17F20" w:rsidRPr="00F802CF" w:rsidRDefault="00A17F20"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B68AE8"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FBD027"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56D5B43"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6F7533" w:rsidRPr="00F802CF" w14:paraId="493AF575" w14:textId="77777777" w:rsidTr="00A67517">
        <w:trPr>
          <w:trHeight w:val="522"/>
        </w:trPr>
        <w:tc>
          <w:tcPr>
            <w:tcW w:w="780" w:type="dxa"/>
            <w:tcBorders>
              <w:top w:val="nil"/>
              <w:left w:val="single" w:sz="4" w:space="0" w:color="auto"/>
              <w:bottom w:val="single" w:sz="4" w:space="0" w:color="auto"/>
              <w:right w:val="nil"/>
            </w:tcBorders>
            <w:noWrap/>
            <w:vAlign w:val="center"/>
          </w:tcPr>
          <w:p w14:paraId="4A164171" w14:textId="1771268A" w:rsidR="006F7533" w:rsidRPr="00F802CF" w:rsidRDefault="00E859D9" w:rsidP="00A67517">
            <w:pPr>
              <w:spacing w:line="260" w:lineRule="atLeast"/>
              <w:rPr>
                <w:rFonts w:ascii="Arial" w:hAnsi="Arial" w:cs="Arial"/>
                <w:sz w:val="20"/>
                <w:szCs w:val="20"/>
                <w:lang w:eastAsia="en-US"/>
              </w:rPr>
            </w:pPr>
            <w:r>
              <w:rPr>
                <w:rFonts w:ascii="Arial" w:hAnsi="Arial" w:cs="Arial"/>
                <w:sz w:val="20"/>
                <w:szCs w:val="20"/>
                <w:lang w:eastAsia="en-US"/>
              </w:rPr>
              <w:t>48</w:t>
            </w:r>
          </w:p>
        </w:tc>
        <w:tc>
          <w:tcPr>
            <w:tcW w:w="1969" w:type="dxa"/>
            <w:tcBorders>
              <w:top w:val="nil"/>
              <w:left w:val="single" w:sz="4" w:space="0" w:color="auto"/>
              <w:bottom w:val="single" w:sz="4" w:space="0" w:color="auto"/>
              <w:right w:val="single" w:sz="4" w:space="0" w:color="auto"/>
            </w:tcBorders>
            <w:noWrap/>
            <w:vAlign w:val="center"/>
          </w:tcPr>
          <w:p w14:paraId="52D9764C"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445</w:t>
            </w:r>
          </w:p>
        </w:tc>
        <w:tc>
          <w:tcPr>
            <w:tcW w:w="9320" w:type="dxa"/>
            <w:tcBorders>
              <w:top w:val="single" w:sz="4" w:space="0" w:color="auto"/>
              <w:left w:val="nil"/>
              <w:bottom w:val="single" w:sz="4" w:space="0" w:color="auto"/>
              <w:right w:val="single" w:sz="4" w:space="0" w:color="auto"/>
            </w:tcBorders>
            <w:vAlign w:val="center"/>
          </w:tcPr>
          <w:p w14:paraId="7B9C312D"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Injekcijska masa za prednapete kable - Preskusne metode</w:t>
            </w:r>
          </w:p>
        </w:tc>
        <w:tc>
          <w:tcPr>
            <w:tcW w:w="1701" w:type="dxa"/>
            <w:tcBorders>
              <w:top w:val="nil"/>
              <w:left w:val="single" w:sz="4" w:space="0" w:color="auto"/>
              <w:bottom w:val="single" w:sz="4" w:space="0" w:color="auto"/>
              <w:right w:val="single" w:sz="4" w:space="0" w:color="auto"/>
            </w:tcBorders>
            <w:noWrap/>
            <w:vAlign w:val="center"/>
          </w:tcPr>
          <w:p w14:paraId="321776F2"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44BF386E"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75E777A5" w14:textId="6AE04C3B" w:rsidR="006F7533" w:rsidRPr="00F802CF" w:rsidRDefault="00E859D9" w:rsidP="00A67517">
            <w:pPr>
              <w:spacing w:line="260" w:lineRule="atLeast"/>
              <w:rPr>
                <w:rFonts w:ascii="Arial" w:hAnsi="Arial" w:cs="Arial"/>
                <w:sz w:val="20"/>
                <w:szCs w:val="20"/>
                <w:lang w:eastAsia="en-US"/>
              </w:rPr>
            </w:pPr>
            <w:r>
              <w:rPr>
                <w:rFonts w:ascii="Arial" w:hAnsi="Arial" w:cs="Arial"/>
                <w:sz w:val="20"/>
                <w:szCs w:val="20"/>
                <w:lang w:eastAsia="en-US"/>
              </w:rPr>
              <w:t>49</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5F598" w14:textId="15EF5643"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446</w:t>
            </w:r>
          </w:p>
        </w:tc>
        <w:tc>
          <w:tcPr>
            <w:tcW w:w="9320" w:type="dxa"/>
            <w:tcBorders>
              <w:top w:val="single" w:sz="4" w:space="0" w:color="auto"/>
              <w:left w:val="nil"/>
              <w:bottom w:val="single" w:sz="4" w:space="0" w:color="auto"/>
              <w:right w:val="single" w:sz="4" w:space="0" w:color="auto"/>
            </w:tcBorders>
            <w:vAlign w:val="center"/>
          </w:tcPr>
          <w:p w14:paraId="500B9D69"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Injekcijska masa za prednapete kable - Postopki </w:t>
            </w:r>
            <w:proofErr w:type="spellStart"/>
            <w:r w:rsidRPr="00F802CF">
              <w:rPr>
                <w:rFonts w:ascii="Arial" w:hAnsi="Arial" w:cs="Arial"/>
                <w:sz w:val="20"/>
                <w:szCs w:val="20"/>
                <w:lang w:eastAsia="en-US"/>
              </w:rPr>
              <w:t>injektiranja</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68A2B323"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28B3A837" w14:textId="77777777" w:rsidTr="00A67517">
        <w:trPr>
          <w:trHeight w:val="522"/>
        </w:trPr>
        <w:tc>
          <w:tcPr>
            <w:tcW w:w="780" w:type="dxa"/>
            <w:tcBorders>
              <w:top w:val="nil"/>
              <w:left w:val="single" w:sz="4" w:space="0" w:color="auto"/>
              <w:bottom w:val="single" w:sz="4" w:space="0" w:color="auto"/>
              <w:right w:val="nil"/>
            </w:tcBorders>
            <w:noWrap/>
            <w:vAlign w:val="center"/>
          </w:tcPr>
          <w:p w14:paraId="3A89FEA5" w14:textId="39D953F1" w:rsidR="006F7533" w:rsidRPr="00F802CF" w:rsidRDefault="00E859D9" w:rsidP="00A67517">
            <w:pPr>
              <w:spacing w:line="260" w:lineRule="atLeast"/>
              <w:rPr>
                <w:rFonts w:ascii="Arial" w:hAnsi="Arial" w:cs="Arial"/>
                <w:sz w:val="20"/>
                <w:szCs w:val="20"/>
                <w:lang w:eastAsia="en-US"/>
              </w:rPr>
            </w:pPr>
            <w:r>
              <w:rPr>
                <w:rFonts w:ascii="Arial" w:hAnsi="Arial" w:cs="Arial"/>
                <w:sz w:val="20"/>
                <w:szCs w:val="20"/>
                <w:lang w:eastAsia="en-US"/>
              </w:rPr>
              <w:t>50</w:t>
            </w:r>
          </w:p>
        </w:tc>
        <w:tc>
          <w:tcPr>
            <w:tcW w:w="1969" w:type="dxa"/>
            <w:tcBorders>
              <w:top w:val="nil"/>
              <w:left w:val="single" w:sz="4" w:space="0" w:color="auto"/>
              <w:bottom w:val="single" w:sz="4" w:space="0" w:color="auto"/>
              <w:right w:val="single" w:sz="4" w:space="0" w:color="auto"/>
            </w:tcBorders>
            <w:noWrap/>
            <w:vAlign w:val="center"/>
          </w:tcPr>
          <w:p w14:paraId="5AFACC5E"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13018</w:t>
            </w:r>
          </w:p>
        </w:tc>
        <w:tc>
          <w:tcPr>
            <w:tcW w:w="9320" w:type="dxa"/>
            <w:tcBorders>
              <w:top w:val="single" w:sz="4" w:space="0" w:color="auto"/>
              <w:left w:val="nil"/>
              <w:bottom w:val="single" w:sz="4" w:space="0" w:color="auto"/>
              <w:right w:val="single" w:sz="4" w:space="0" w:color="auto"/>
            </w:tcBorders>
            <w:vAlign w:val="center"/>
          </w:tcPr>
          <w:p w14:paraId="627F167A" w14:textId="77777777" w:rsidR="006F7533" w:rsidRPr="00F802CF" w:rsidRDefault="006F7533"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Neporušitveno</w:t>
            </w:r>
            <w:proofErr w:type="spellEnd"/>
            <w:r w:rsidRPr="00F802CF">
              <w:rPr>
                <w:rFonts w:ascii="Arial" w:hAnsi="Arial" w:cs="Arial"/>
                <w:sz w:val="20"/>
                <w:szCs w:val="20"/>
                <w:lang w:eastAsia="en-US"/>
              </w:rPr>
              <w:t xml:space="preserve"> preskušanje - Vizualno preskušanje - Splošna načela</w:t>
            </w:r>
          </w:p>
        </w:tc>
        <w:tc>
          <w:tcPr>
            <w:tcW w:w="1701" w:type="dxa"/>
            <w:tcBorders>
              <w:top w:val="nil"/>
              <w:left w:val="single" w:sz="4" w:space="0" w:color="auto"/>
              <w:bottom w:val="single" w:sz="4" w:space="0" w:color="auto"/>
              <w:right w:val="single" w:sz="4" w:space="0" w:color="auto"/>
            </w:tcBorders>
            <w:noWrap/>
            <w:vAlign w:val="center"/>
          </w:tcPr>
          <w:p w14:paraId="408E287A"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33278D23" w14:textId="77777777" w:rsidTr="00A67517">
        <w:trPr>
          <w:trHeight w:val="522"/>
        </w:trPr>
        <w:tc>
          <w:tcPr>
            <w:tcW w:w="780" w:type="dxa"/>
            <w:tcBorders>
              <w:top w:val="nil"/>
              <w:left w:val="single" w:sz="4" w:space="0" w:color="auto"/>
              <w:bottom w:val="single" w:sz="4" w:space="0" w:color="auto"/>
              <w:right w:val="nil"/>
            </w:tcBorders>
            <w:noWrap/>
            <w:vAlign w:val="center"/>
          </w:tcPr>
          <w:p w14:paraId="0F48FBEF" w14:textId="61761C9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w:t>
            </w:r>
            <w:r w:rsidR="00E859D9">
              <w:rPr>
                <w:rFonts w:ascii="Arial" w:hAnsi="Arial" w:cs="Arial"/>
                <w:sz w:val="20"/>
                <w:szCs w:val="20"/>
                <w:lang w:eastAsia="en-US"/>
              </w:rPr>
              <w:t>1</w:t>
            </w:r>
          </w:p>
        </w:tc>
        <w:tc>
          <w:tcPr>
            <w:tcW w:w="1969" w:type="dxa"/>
            <w:tcBorders>
              <w:top w:val="nil"/>
              <w:left w:val="single" w:sz="4" w:space="0" w:color="auto"/>
              <w:bottom w:val="single" w:sz="4" w:space="0" w:color="auto"/>
              <w:right w:val="single" w:sz="4" w:space="0" w:color="auto"/>
            </w:tcBorders>
            <w:noWrap/>
            <w:vAlign w:val="center"/>
          </w:tcPr>
          <w:p w14:paraId="7DF5AAE8"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14490</w:t>
            </w:r>
          </w:p>
        </w:tc>
        <w:tc>
          <w:tcPr>
            <w:tcW w:w="9320" w:type="dxa"/>
            <w:tcBorders>
              <w:top w:val="single" w:sz="4" w:space="0" w:color="auto"/>
              <w:left w:val="nil"/>
              <w:bottom w:val="single" w:sz="4" w:space="0" w:color="auto"/>
              <w:right w:val="single" w:sz="4" w:space="0" w:color="auto"/>
            </w:tcBorders>
            <w:vAlign w:val="center"/>
          </w:tcPr>
          <w:p w14:paraId="54AA7121"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Izvedba posebnih </w:t>
            </w:r>
            <w:proofErr w:type="spellStart"/>
            <w:r w:rsidRPr="00F802CF">
              <w:rPr>
                <w:rFonts w:ascii="Arial" w:hAnsi="Arial" w:cs="Arial"/>
                <w:sz w:val="20"/>
                <w:szCs w:val="20"/>
                <w:lang w:eastAsia="en-US"/>
              </w:rPr>
              <w:t>geotehničnih</w:t>
            </w:r>
            <w:proofErr w:type="spellEnd"/>
            <w:r w:rsidRPr="00F802CF">
              <w:rPr>
                <w:rFonts w:ascii="Arial" w:hAnsi="Arial" w:cs="Arial"/>
                <w:sz w:val="20"/>
                <w:szCs w:val="20"/>
                <w:lang w:eastAsia="en-US"/>
              </w:rPr>
              <w:t xml:space="preserve"> del - Pasivno sidranje</w:t>
            </w:r>
          </w:p>
        </w:tc>
        <w:tc>
          <w:tcPr>
            <w:tcW w:w="1701" w:type="dxa"/>
            <w:tcBorders>
              <w:top w:val="nil"/>
              <w:left w:val="single" w:sz="4" w:space="0" w:color="auto"/>
              <w:bottom w:val="single" w:sz="4" w:space="0" w:color="auto"/>
              <w:right w:val="single" w:sz="4" w:space="0" w:color="auto"/>
            </w:tcBorders>
            <w:noWrap/>
            <w:vAlign w:val="center"/>
          </w:tcPr>
          <w:p w14:paraId="29C2D9BA" w14:textId="77777777" w:rsidR="006F7533" w:rsidRPr="00F802CF" w:rsidRDefault="006F7533" w:rsidP="00A67517">
            <w:pPr>
              <w:spacing w:line="260" w:lineRule="atLeast"/>
              <w:rPr>
                <w:rFonts w:ascii="Arial" w:hAnsi="Arial" w:cs="Arial"/>
                <w:sz w:val="20"/>
                <w:szCs w:val="20"/>
                <w:lang w:eastAsia="en-US"/>
              </w:rPr>
            </w:pPr>
          </w:p>
        </w:tc>
      </w:tr>
      <w:tr w:rsidR="00A17F20" w:rsidRPr="00F802CF" w14:paraId="727B0E7D"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46883F99" w14:textId="0B33B71B" w:rsidR="00A17F20"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w:t>
            </w:r>
            <w:r w:rsidR="00E859D9">
              <w:rPr>
                <w:rFonts w:ascii="Arial" w:hAnsi="Arial" w:cs="Arial"/>
                <w:sz w:val="20"/>
                <w:szCs w:val="20"/>
                <w:lang w:eastAsia="en-US"/>
              </w:rPr>
              <w:t>2</w:t>
            </w:r>
          </w:p>
        </w:tc>
        <w:tc>
          <w:tcPr>
            <w:tcW w:w="1969" w:type="dxa"/>
            <w:tcBorders>
              <w:top w:val="single" w:sz="4" w:space="0" w:color="auto"/>
              <w:left w:val="single" w:sz="4" w:space="0" w:color="auto"/>
              <w:bottom w:val="single" w:sz="4" w:space="0" w:color="auto"/>
              <w:right w:val="single" w:sz="4" w:space="0" w:color="auto"/>
            </w:tcBorders>
            <w:noWrap/>
            <w:vAlign w:val="center"/>
          </w:tcPr>
          <w:p w14:paraId="73FCA9F8" w14:textId="23AF451A"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15630-1</w:t>
            </w:r>
          </w:p>
        </w:tc>
        <w:tc>
          <w:tcPr>
            <w:tcW w:w="9320" w:type="dxa"/>
            <w:tcBorders>
              <w:top w:val="single" w:sz="4" w:space="0" w:color="auto"/>
              <w:left w:val="nil"/>
              <w:bottom w:val="single" w:sz="4" w:space="0" w:color="auto"/>
              <w:right w:val="single" w:sz="4" w:space="0" w:color="auto"/>
            </w:tcBorders>
            <w:vAlign w:val="center"/>
          </w:tcPr>
          <w:p w14:paraId="3F1183AF" w14:textId="5DD2C883"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- 1. del: Armaturne palice, drogovi in žica (ISO 15630-1:2019)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1DF59C54" w14:textId="7F83325F" w:rsidR="00A17F20" w:rsidRPr="00F802CF" w:rsidRDefault="00A17F20" w:rsidP="00A67517">
            <w:pPr>
              <w:spacing w:line="260" w:lineRule="atLeast"/>
              <w:rPr>
                <w:rFonts w:ascii="Arial" w:hAnsi="Arial" w:cs="Arial"/>
                <w:sz w:val="20"/>
                <w:szCs w:val="20"/>
                <w:lang w:eastAsia="en-US"/>
              </w:rPr>
            </w:pPr>
          </w:p>
        </w:tc>
      </w:tr>
      <w:tr w:rsidR="00A17F20" w:rsidRPr="00F802CF" w14:paraId="42AE69A7" w14:textId="77777777" w:rsidTr="00A67517">
        <w:trPr>
          <w:trHeight w:val="522"/>
        </w:trPr>
        <w:tc>
          <w:tcPr>
            <w:tcW w:w="780" w:type="dxa"/>
            <w:tcBorders>
              <w:top w:val="nil"/>
              <w:left w:val="single" w:sz="4" w:space="0" w:color="auto"/>
              <w:bottom w:val="single" w:sz="4" w:space="0" w:color="auto"/>
              <w:right w:val="nil"/>
            </w:tcBorders>
            <w:noWrap/>
            <w:vAlign w:val="center"/>
          </w:tcPr>
          <w:p w14:paraId="75E7D8A7" w14:textId="5A045003" w:rsidR="00A17F20"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w:t>
            </w:r>
            <w:r w:rsidR="00E859D9">
              <w:rPr>
                <w:rFonts w:ascii="Arial" w:hAnsi="Arial" w:cs="Arial"/>
                <w:sz w:val="20"/>
                <w:szCs w:val="20"/>
                <w:lang w:eastAsia="en-US"/>
              </w:rPr>
              <w:t>3</w:t>
            </w:r>
          </w:p>
        </w:tc>
        <w:tc>
          <w:tcPr>
            <w:tcW w:w="1969" w:type="dxa"/>
            <w:tcBorders>
              <w:top w:val="nil"/>
              <w:left w:val="single" w:sz="4" w:space="0" w:color="auto"/>
              <w:bottom w:val="single" w:sz="4" w:space="0" w:color="auto"/>
              <w:right w:val="single" w:sz="4" w:space="0" w:color="auto"/>
            </w:tcBorders>
            <w:noWrap/>
            <w:vAlign w:val="center"/>
          </w:tcPr>
          <w:p w14:paraId="5A6F79A0" w14:textId="4B42C108"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15630-2</w:t>
            </w:r>
          </w:p>
        </w:tc>
        <w:tc>
          <w:tcPr>
            <w:tcW w:w="9320" w:type="dxa"/>
            <w:tcBorders>
              <w:top w:val="single" w:sz="4" w:space="0" w:color="auto"/>
              <w:left w:val="nil"/>
              <w:bottom w:val="single" w:sz="4" w:space="0" w:color="auto"/>
              <w:right w:val="single" w:sz="4" w:space="0" w:color="auto"/>
            </w:tcBorders>
            <w:vAlign w:val="center"/>
          </w:tcPr>
          <w:p w14:paraId="0199CBD1" w14:textId="6B0F7711"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- 2. del: Armaturne mreže in nosilci (ISO 15630-2:2019)</w:t>
            </w:r>
          </w:p>
        </w:tc>
        <w:tc>
          <w:tcPr>
            <w:tcW w:w="1701" w:type="dxa"/>
            <w:tcBorders>
              <w:top w:val="nil"/>
              <w:left w:val="single" w:sz="4" w:space="0" w:color="auto"/>
              <w:bottom w:val="single" w:sz="4" w:space="0" w:color="auto"/>
              <w:right w:val="single" w:sz="4" w:space="0" w:color="auto"/>
            </w:tcBorders>
            <w:noWrap/>
            <w:vAlign w:val="center"/>
          </w:tcPr>
          <w:p w14:paraId="042CB87E" w14:textId="57F613FA" w:rsidR="00A17F20" w:rsidRPr="00F802CF" w:rsidRDefault="00A17F20" w:rsidP="00A67517">
            <w:pPr>
              <w:spacing w:line="260" w:lineRule="atLeast"/>
              <w:rPr>
                <w:rFonts w:ascii="Arial" w:hAnsi="Arial" w:cs="Arial"/>
                <w:sz w:val="20"/>
                <w:szCs w:val="20"/>
                <w:lang w:eastAsia="en-US"/>
              </w:rPr>
            </w:pPr>
          </w:p>
        </w:tc>
      </w:tr>
    </w:tbl>
    <w:p w14:paraId="2E7A3640" w14:textId="77777777" w:rsidR="00336F1C" w:rsidRPr="00F802CF" w:rsidRDefault="00336F1C">
      <w:pPr>
        <w:rPr>
          <w:rFonts w:ascii="Arial" w:hAnsi="Arial" w:cs="Arial"/>
          <w:sz w:val="20"/>
          <w:szCs w:val="20"/>
        </w:rPr>
      </w:pPr>
    </w:p>
    <w:p w14:paraId="25717F51" w14:textId="7153CE28" w:rsidR="00C65AEC" w:rsidRPr="00F802CF" w:rsidRDefault="00C65AEC" w:rsidP="003D2921">
      <w:pPr>
        <w:jc w:val="both"/>
        <w:rPr>
          <w:rFonts w:ascii="Arial" w:hAnsi="Arial" w:cs="Arial"/>
          <w:sz w:val="20"/>
          <w:szCs w:val="20"/>
        </w:rPr>
      </w:pPr>
      <w:r w:rsidRPr="00F802CF">
        <w:rPr>
          <w:rFonts w:ascii="Arial" w:hAnsi="Arial" w:cs="Arial"/>
          <w:sz w:val="20"/>
          <w:szCs w:val="20"/>
        </w:rPr>
        <w:t>Ponudnik mora polega »Seznama dodatnih preiskav« ponudbi priložiti tudi akreditacijske listine, ki morajo biti izdane s strani akreditacijskih organov, podpisnikov sporazuma o medsebojnem priznavanju akreditacije (EA MLA)</w:t>
      </w:r>
      <w:r w:rsidRPr="00F802CF">
        <w:rPr>
          <w:rFonts w:ascii="Arial" w:hAnsi="Arial" w:cs="Arial"/>
          <w:b/>
          <w:sz w:val="20"/>
          <w:szCs w:val="20"/>
        </w:rPr>
        <w:t>)</w:t>
      </w:r>
      <w:r w:rsidRPr="00F802CF">
        <w:rPr>
          <w:rFonts w:ascii="Arial" w:hAnsi="Arial" w:cs="Arial"/>
          <w:sz w:val="20"/>
          <w:szCs w:val="20"/>
        </w:rPr>
        <w:t xml:space="preserve">. V kolikor akreditacijske listine v ponudbi ne bodo priložene, naročnik teh laboratorijskih preiskav ne bo upošteval v </w:t>
      </w:r>
      <w:r w:rsidR="004002E2" w:rsidRPr="00F802CF">
        <w:rPr>
          <w:rFonts w:ascii="Arial" w:hAnsi="Arial" w:cs="Arial"/>
          <w:sz w:val="20"/>
          <w:szCs w:val="20"/>
        </w:rPr>
        <w:t>točkovanju po merilih. Preiskave morajo biti akreditirane po standardih, navedenih v Prilogi 1 ali enakovrednih standardih.</w:t>
      </w:r>
    </w:p>
    <w:p w14:paraId="75E14E62" w14:textId="77777777" w:rsidR="00336F1C" w:rsidRPr="00F802CF" w:rsidRDefault="00336F1C">
      <w:pPr>
        <w:rPr>
          <w:rFonts w:ascii="Arial" w:hAnsi="Arial" w:cs="Arial"/>
          <w:sz w:val="20"/>
          <w:szCs w:val="20"/>
        </w:rPr>
      </w:pPr>
    </w:p>
    <w:p w14:paraId="0888EDE6" w14:textId="279311DA" w:rsidR="00A17F20" w:rsidRPr="00F802CF" w:rsidRDefault="00A17F20">
      <w:pPr>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C52651" w:rsidRPr="00F802CF" w14:paraId="3D6865B8" w14:textId="77777777" w:rsidTr="009E2212">
        <w:trPr>
          <w:cantSplit/>
          <w:jc w:val="right"/>
        </w:trPr>
        <w:tc>
          <w:tcPr>
            <w:tcW w:w="1980" w:type="dxa"/>
            <w:vMerge w:val="restart"/>
            <w:vAlign w:val="center"/>
          </w:tcPr>
          <w:p w14:paraId="6C1D42CF"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3998FE81"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C52651" w:rsidRPr="00F802CF" w14:paraId="31217A90" w14:textId="77777777" w:rsidTr="009E2212">
        <w:trPr>
          <w:cantSplit/>
          <w:jc w:val="right"/>
        </w:trPr>
        <w:tc>
          <w:tcPr>
            <w:tcW w:w="1980" w:type="dxa"/>
            <w:vMerge/>
          </w:tcPr>
          <w:p w14:paraId="691308ED" w14:textId="77777777" w:rsidR="00C52651" w:rsidRPr="00F802CF" w:rsidRDefault="00C52651"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A4A5812" w14:textId="77777777" w:rsidR="00C52651" w:rsidRPr="00F802CF" w:rsidRDefault="00C52651" w:rsidP="009E2212">
            <w:pPr>
              <w:tabs>
                <w:tab w:val="left" w:pos="12758"/>
              </w:tabs>
              <w:spacing w:before="120"/>
              <w:jc w:val="center"/>
              <w:rPr>
                <w:rFonts w:ascii="Arial" w:hAnsi="Arial" w:cs="Arial"/>
                <w:sz w:val="20"/>
                <w:szCs w:val="20"/>
              </w:rPr>
            </w:pPr>
          </w:p>
        </w:tc>
      </w:tr>
      <w:tr w:rsidR="00C52651" w:rsidRPr="00F802CF" w14:paraId="73268F14" w14:textId="77777777" w:rsidTr="009E2212">
        <w:trPr>
          <w:cantSplit/>
          <w:jc w:val="right"/>
        </w:trPr>
        <w:tc>
          <w:tcPr>
            <w:tcW w:w="1980" w:type="dxa"/>
            <w:vMerge/>
          </w:tcPr>
          <w:p w14:paraId="6C67BFD9" w14:textId="77777777" w:rsidR="00C52651" w:rsidRPr="00F802CF" w:rsidRDefault="00C52651" w:rsidP="009E2212">
            <w:pPr>
              <w:tabs>
                <w:tab w:val="left" w:pos="12758"/>
              </w:tabs>
              <w:rPr>
                <w:rFonts w:ascii="Arial" w:hAnsi="Arial" w:cs="Arial"/>
                <w:sz w:val="20"/>
                <w:szCs w:val="20"/>
              </w:rPr>
            </w:pPr>
          </w:p>
        </w:tc>
        <w:tc>
          <w:tcPr>
            <w:tcW w:w="3780" w:type="dxa"/>
          </w:tcPr>
          <w:p w14:paraId="6337EA5B"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C52651" w:rsidRPr="00F802CF" w14:paraId="510CD1A1" w14:textId="77777777" w:rsidTr="009E2212">
        <w:trPr>
          <w:cantSplit/>
          <w:jc w:val="right"/>
        </w:trPr>
        <w:tc>
          <w:tcPr>
            <w:tcW w:w="1980" w:type="dxa"/>
            <w:vMerge/>
          </w:tcPr>
          <w:p w14:paraId="294BF34B" w14:textId="77777777" w:rsidR="00C52651" w:rsidRPr="00F802CF" w:rsidRDefault="00C52651" w:rsidP="009E2212">
            <w:pPr>
              <w:tabs>
                <w:tab w:val="left" w:pos="12758"/>
              </w:tabs>
              <w:rPr>
                <w:rFonts w:ascii="Arial" w:hAnsi="Arial" w:cs="Arial"/>
                <w:sz w:val="20"/>
                <w:szCs w:val="20"/>
              </w:rPr>
            </w:pPr>
          </w:p>
        </w:tc>
        <w:tc>
          <w:tcPr>
            <w:tcW w:w="3780" w:type="dxa"/>
          </w:tcPr>
          <w:p w14:paraId="61C155FE" w14:textId="77777777" w:rsidR="00C52651" w:rsidRPr="00F802CF" w:rsidRDefault="00C52651" w:rsidP="009E2212">
            <w:pPr>
              <w:tabs>
                <w:tab w:val="left" w:pos="12758"/>
              </w:tabs>
              <w:jc w:val="center"/>
              <w:rPr>
                <w:rFonts w:ascii="Arial" w:hAnsi="Arial" w:cs="Arial"/>
                <w:sz w:val="20"/>
                <w:szCs w:val="20"/>
              </w:rPr>
            </w:pPr>
          </w:p>
        </w:tc>
      </w:tr>
      <w:tr w:rsidR="00C52651" w:rsidRPr="00F802CF" w14:paraId="4DF21CCF" w14:textId="77777777" w:rsidTr="009E2212">
        <w:trPr>
          <w:cantSplit/>
          <w:jc w:val="right"/>
        </w:trPr>
        <w:tc>
          <w:tcPr>
            <w:tcW w:w="1980" w:type="dxa"/>
            <w:vMerge/>
          </w:tcPr>
          <w:p w14:paraId="73D2FDF4" w14:textId="77777777" w:rsidR="00C52651" w:rsidRPr="00F802CF" w:rsidRDefault="00C52651" w:rsidP="009E2212">
            <w:pPr>
              <w:tabs>
                <w:tab w:val="left" w:pos="12758"/>
              </w:tabs>
              <w:rPr>
                <w:rFonts w:ascii="Arial" w:hAnsi="Arial" w:cs="Arial"/>
                <w:sz w:val="20"/>
                <w:szCs w:val="20"/>
              </w:rPr>
            </w:pPr>
          </w:p>
        </w:tc>
        <w:tc>
          <w:tcPr>
            <w:tcW w:w="3780" w:type="dxa"/>
            <w:tcBorders>
              <w:top w:val="dashSmallGap" w:sz="4" w:space="0" w:color="auto"/>
            </w:tcBorders>
          </w:tcPr>
          <w:p w14:paraId="00656C23"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061759BF" w14:textId="77777777" w:rsidR="0099591C" w:rsidRPr="009E2212" w:rsidRDefault="0099591C" w:rsidP="003A2734">
      <w:pPr>
        <w:rPr>
          <w:rFonts w:ascii="Arial" w:hAnsi="Arial" w:cs="Arial"/>
          <w:sz w:val="20"/>
          <w:szCs w:val="20"/>
        </w:rPr>
        <w:sectPr w:rsidR="0099591C" w:rsidRPr="009E2212" w:rsidSect="0090558D">
          <w:pgSz w:w="16838" w:h="11906" w:orient="landscape" w:code="9"/>
          <w:pgMar w:top="1418" w:right="1418" w:bottom="1418" w:left="1418" w:header="284" w:footer="284" w:gutter="0"/>
          <w:cols w:space="708"/>
          <w:titlePg/>
          <w:docGrid w:linePitch="326"/>
        </w:sectPr>
      </w:pPr>
    </w:p>
    <w:p w14:paraId="5434B40B" w14:textId="77777777" w:rsidR="00E13646" w:rsidRPr="00F802CF" w:rsidRDefault="00E13646" w:rsidP="003A2734">
      <w:pPr>
        <w:rPr>
          <w:rFonts w:ascii="Arial" w:hAnsi="Arial" w:cs="Arial"/>
          <w:sz w:val="20"/>
          <w:szCs w:val="20"/>
        </w:rPr>
      </w:pPr>
    </w:p>
    <w:p w14:paraId="703576CD" w14:textId="77777777" w:rsidR="00E13646" w:rsidRPr="00F802CF"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F802CF">
        <w:rPr>
          <w:rFonts w:ascii="Arial" w:hAnsi="Arial" w:cs="Arial"/>
          <w:b/>
          <w:sz w:val="20"/>
          <w:szCs w:val="20"/>
        </w:rPr>
        <w:t>VZOREC GARANCIJE ZA RESNOST PONUDBE</w:t>
      </w:r>
    </w:p>
    <w:p w14:paraId="4E1B7FAC" w14:textId="77777777" w:rsidR="00E13646" w:rsidRPr="00F802CF"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FFDC43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 xml:space="preserve">Glava s podatki o garantu (banki) ali SWIFT-ključ </w:t>
      </w:r>
    </w:p>
    <w:p w14:paraId="155D974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28126B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 Direkcija Republike Slovenije za infrastrukturo, Tržaška 19, Ljubljana</w:t>
      </w:r>
    </w:p>
    <w:p w14:paraId="6FB7A6A7"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datum izdaje)</w:t>
      </w:r>
    </w:p>
    <w:p w14:paraId="738142E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EFDFCC" w14:textId="408F4135"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VRSTA ZAVAROVANJA:</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C2797C">
        <w:rPr>
          <w:rFonts w:ascii="Arial" w:hAnsi="Arial" w:cs="Arial"/>
          <w:i/>
          <w:sz w:val="20"/>
          <w:szCs w:val="20"/>
        </w:rPr>
        <w:t>/garancija zavarovalnice</w:t>
      </w:r>
      <w:r w:rsidRPr="00F802CF">
        <w:rPr>
          <w:rFonts w:ascii="Arial" w:hAnsi="Arial" w:cs="Arial"/>
          <w:i/>
          <w:sz w:val="20"/>
          <w:szCs w:val="20"/>
        </w:rPr>
        <w:t>)</w:t>
      </w:r>
    </w:p>
    <w:p w14:paraId="4D696D2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8D350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zavarovanja)</w:t>
      </w:r>
    </w:p>
    <w:p w14:paraId="2439234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0BB97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in naslov banke v kraju izdaje)</w:t>
      </w:r>
    </w:p>
    <w:p w14:paraId="3FD7773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5DA37"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 xml:space="preserve">NAROČNIK: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(vpišeta se ime in naslov naročnika zavarovanja, tj. kandidata oziroma ponudnika v postopku javnega naročanja)</w:t>
      </w:r>
    </w:p>
    <w:p w14:paraId="23914A45"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7DB0E30"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Ministrstvo za </w:t>
      </w:r>
      <w:proofErr w:type="spellStart"/>
      <w:r w:rsidRPr="00F802CF">
        <w:rPr>
          <w:rFonts w:ascii="Arial" w:hAnsi="Arial" w:cs="Arial"/>
          <w:sz w:val="20"/>
          <w:szCs w:val="20"/>
        </w:rPr>
        <w:t>infrastrukturo,Direkcija</w:t>
      </w:r>
      <w:proofErr w:type="spellEnd"/>
      <w:r w:rsidRPr="00F802CF">
        <w:rPr>
          <w:rFonts w:ascii="Arial" w:hAnsi="Arial" w:cs="Arial"/>
          <w:sz w:val="20"/>
          <w:szCs w:val="20"/>
        </w:rPr>
        <w:t xml:space="preserve"> Republike Slovenije za infrastrukturo, Tržaška 19, Ljubljana</w:t>
      </w:r>
    </w:p>
    <w:p w14:paraId="49BC081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8F9DEB" w14:textId="20692754" w:rsidR="003A2734" w:rsidRPr="00F802CF" w:rsidRDefault="003A2734"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zavarovanja iz njegove ponudbe, predložene v postopku javnega naročanja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objave oziroma interne oznake postopka oddaje javnega naročila)</w:t>
      </w:r>
      <w:r w:rsidRPr="00F802CF">
        <w:rPr>
          <w:rFonts w:ascii="Arial" w:hAnsi="Arial" w:cs="Arial"/>
          <w:sz w:val="20"/>
          <w:szCs w:val="20"/>
        </w:rPr>
        <w:t xml:space="preserve">, katerega predmet je </w:t>
      </w:r>
      <w:r w:rsidR="00F33964" w:rsidRPr="00F802CF">
        <w:rPr>
          <w:rFonts w:ascii="Arial" w:hAnsi="Arial" w:cs="Arial"/>
          <w:b/>
          <w:sz w:val="20"/>
          <w:szCs w:val="20"/>
        </w:rPr>
        <w:t>»</w:t>
      </w:r>
      <w:r w:rsidR="005B1952">
        <w:rPr>
          <w:rFonts w:ascii="Arial" w:hAnsi="Arial" w:cs="Arial"/>
          <w:b/>
          <w:sz w:val="20"/>
          <w:szCs w:val="20"/>
        </w:rPr>
        <w:t xml:space="preserve">Izvajanje zunanje kontrole kakovosti v okviru nadgradnje železniške proge št. 50 na </w:t>
      </w:r>
      <w:proofErr w:type="spellStart"/>
      <w:r w:rsidR="005B1952">
        <w:rPr>
          <w:rFonts w:ascii="Arial" w:hAnsi="Arial" w:cs="Arial"/>
          <w:b/>
          <w:sz w:val="20"/>
          <w:szCs w:val="20"/>
        </w:rPr>
        <w:t>medpostajnem</w:t>
      </w:r>
      <w:proofErr w:type="spellEnd"/>
      <w:r w:rsidR="005B1952">
        <w:rPr>
          <w:rFonts w:ascii="Arial" w:hAnsi="Arial" w:cs="Arial"/>
          <w:b/>
          <w:sz w:val="20"/>
          <w:szCs w:val="20"/>
        </w:rPr>
        <w:t xml:space="preserve"> odseku Ljubljana - Brezovica</w:t>
      </w:r>
      <w:r w:rsidR="00F33964" w:rsidRPr="00F802CF">
        <w:rPr>
          <w:rFonts w:ascii="Arial" w:hAnsi="Arial" w:cs="Arial"/>
          <w:b/>
          <w:sz w:val="20"/>
          <w:szCs w:val="20"/>
        </w:rPr>
        <w:t>«</w:t>
      </w:r>
    </w:p>
    <w:p w14:paraId="19AA1D5C"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3515DC" w14:textId="6633E4B0"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001D059B">
        <w:rPr>
          <w:rFonts w:ascii="Arial" w:hAnsi="Arial" w:cs="Arial"/>
          <w:b/>
          <w:sz w:val="20"/>
          <w:szCs w:val="20"/>
        </w:rPr>
        <w:t>…………………………</w:t>
      </w:r>
      <w:r w:rsidR="00661780"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45945E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01172B" w14:textId="71101A7D"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w:t>
      </w:r>
    </w:p>
    <w:p w14:paraId="0CE2C44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90DB1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3A30FE0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48D5CA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(navede se SWIFT naslova garanta)</w:t>
      </w:r>
    </w:p>
    <w:p w14:paraId="3E2963C4"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E526E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7612377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E5EDD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p>
    <w:p w14:paraId="16E28B28"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C013189" w14:textId="5D11FEDD"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ROK VELJAVNOSTI: </w:t>
      </w:r>
      <w:r w:rsidR="00867B46">
        <w:rPr>
          <w:rFonts w:ascii="Arial" w:hAnsi="Arial" w:cs="Arial"/>
          <w:sz w:val="20"/>
          <w:szCs w:val="20"/>
        </w:rPr>
        <w:t>………</w:t>
      </w:r>
      <w:r w:rsidR="00E859D9" w:rsidRPr="00F802CF">
        <w:rPr>
          <w:rFonts w:ascii="Arial" w:hAnsi="Arial" w:cs="Arial"/>
          <w:sz w:val="20"/>
          <w:szCs w:val="20"/>
        </w:rPr>
        <w:t xml:space="preserve"> </w:t>
      </w:r>
      <w:r w:rsidRPr="00F802CF">
        <w:rPr>
          <w:rFonts w:ascii="Arial" w:hAnsi="Arial" w:cs="Arial"/>
          <w:i/>
          <w:sz w:val="20"/>
          <w:szCs w:val="20"/>
        </w:rPr>
        <w:t>(vpiše se datum veljavnosti, ki je zahtevan v razpisni dokumentaciji za oddajo predmetnega javnega naročila ali v obvestilu o naročilu)</w:t>
      </w:r>
    </w:p>
    <w:p w14:paraId="24D60A7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5D66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naročnika zavarovanja, tj. kandidata oziroma ponudnika v postopku javnega naročanja)</w:t>
      </w:r>
    </w:p>
    <w:p w14:paraId="1438F210"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7AB02E9"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9BA034" w14:textId="77777777" w:rsidR="003A2734" w:rsidRPr="00F802CF" w:rsidRDefault="003A2734" w:rsidP="003A2734">
      <w:pPr>
        <w:jc w:val="both"/>
        <w:rPr>
          <w:rFonts w:ascii="Arial" w:hAnsi="Arial" w:cs="Arial"/>
          <w:sz w:val="20"/>
          <w:szCs w:val="20"/>
        </w:rPr>
      </w:pPr>
    </w:p>
    <w:p w14:paraId="3B5DB286"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 xml:space="preserve">Zavarovanje se lahko unovči iz naslednjih razlogov, ki morajo biti navedeni v izjavi upravičenca oziroma zahtevi za plačilo: </w:t>
      </w:r>
    </w:p>
    <w:p w14:paraId="14968B09" w14:textId="77777777" w:rsidR="003A2734" w:rsidRPr="00F802CF" w:rsidRDefault="003A2734" w:rsidP="003A2734">
      <w:pPr>
        <w:jc w:val="both"/>
        <w:rPr>
          <w:rFonts w:ascii="Arial" w:hAnsi="Arial" w:cs="Arial"/>
          <w:sz w:val="20"/>
          <w:szCs w:val="20"/>
        </w:rPr>
      </w:pPr>
    </w:p>
    <w:p w14:paraId="6E608F44" w14:textId="0A9BF2D5" w:rsidR="00FA584A" w:rsidRPr="00F802CF" w:rsidRDefault="00FA584A" w:rsidP="00DF37B8">
      <w:pPr>
        <w:numPr>
          <w:ilvl w:val="0"/>
          <w:numId w:val="21"/>
        </w:numPr>
        <w:rPr>
          <w:rFonts w:ascii="Arial" w:hAnsi="Arial" w:cs="Arial"/>
          <w:sz w:val="20"/>
          <w:szCs w:val="20"/>
        </w:rPr>
      </w:pPr>
      <w:r w:rsidRPr="00F802CF">
        <w:rPr>
          <w:rFonts w:ascii="Arial" w:hAnsi="Arial" w:cs="Arial"/>
          <w:sz w:val="20"/>
          <w:szCs w:val="20"/>
        </w:rPr>
        <w:t xml:space="preserve">naročnik </w:t>
      </w:r>
      <w:r w:rsidR="00530299" w:rsidRPr="00F802CF">
        <w:rPr>
          <w:rFonts w:ascii="Arial" w:hAnsi="Arial" w:cs="Arial"/>
          <w:sz w:val="20"/>
          <w:szCs w:val="20"/>
        </w:rPr>
        <w:t>zavarovanja</w:t>
      </w:r>
      <w:r w:rsidRPr="00F802CF">
        <w:rPr>
          <w:rFonts w:ascii="Arial" w:hAnsi="Arial" w:cs="Arial"/>
          <w:sz w:val="20"/>
          <w:szCs w:val="20"/>
        </w:rPr>
        <w:t xml:space="preserve"> je umaknil ponudbo po poteku roka za prejem ponudb; ali</w:t>
      </w:r>
    </w:p>
    <w:p w14:paraId="096509FC" w14:textId="46EAE1E8" w:rsidR="0000568A" w:rsidRPr="00F802CF" w:rsidRDefault="00530299" w:rsidP="00DF37B8">
      <w:pPr>
        <w:numPr>
          <w:ilvl w:val="0"/>
          <w:numId w:val="21"/>
        </w:numPr>
        <w:spacing w:before="60"/>
        <w:jc w:val="both"/>
        <w:rPr>
          <w:rFonts w:ascii="Arial" w:hAnsi="Arial" w:cs="Arial"/>
          <w:sz w:val="20"/>
          <w:szCs w:val="20"/>
        </w:rPr>
      </w:pPr>
      <w:r w:rsidRPr="00F802CF">
        <w:rPr>
          <w:rFonts w:ascii="Arial" w:hAnsi="Arial" w:cs="Arial"/>
          <w:sz w:val="20"/>
          <w:szCs w:val="20"/>
        </w:rPr>
        <w:lastRenderedPageBreak/>
        <w:t>naročnik zavarovanja</w:t>
      </w:r>
      <w:r w:rsidR="0000568A" w:rsidRPr="00F802CF">
        <w:rPr>
          <w:rFonts w:ascii="Arial" w:hAnsi="Arial" w:cs="Arial"/>
          <w:sz w:val="20"/>
          <w:szCs w:val="20"/>
        </w:rPr>
        <w:t xml:space="preserve"> ni </w:t>
      </w:r>
      <w:r w:rsidRPr="00F802CF">
        <w:rPr>
          <w:rFonts w:ascii="Arial" w:hAnsi="Arial" w:cs="Arial"/>
          <w:sz w:val="20"/>
          <w:szCs w:val="20"/>
        </w:rPr>
        <w:t>sklenil</w:t>
      </w:r>
      <w:r w:rsidR="0000568A" w:rsidRPr="00F802CF">
        <w:rPr>
          <w:rFonts w:ascii="Arial" w:hAnsi="Arial" w:cs="Arial"/>
          <w:sz w:val="20"/>
          <w:szCs w:val="20"/>
        </w:rPr>
        <w:t xml:space="preserve"> pogodbe</w:t>
      </w:r>
      <w:r w:rsidR="00FA584A" w:rsidRPr="00F802CF">
        <w:rPr>
          <w:rFonts w:ascii="Arial" w:hAnsi="Arial" w:cs="Arial"/>
          <w:sz w:val="20"/>
          <w:szCs w:val="20"/>
        </w:rPr>
        <w:t xml:space="preserve"> v določenem roku</w:t>
      </w:r>
      <w:r w:rsidR="0000568A" w:rsidRPr="00F802CF">
        <w:rPr>
          <w:rFonts w:ascii="Arial" w:hAnsi="Arial" w:cs="Arial"/>
          <w:sz w:val="20"/>
          <w:szCs w:val="20"/>
        </w:rPr>
        <w:t xml:space="preserve">; </w:t>
      </w:r>
      <w:r w:rsidR="001D059B">
        <w:rPr>
          <w:rFonts w:ascii="Arial" w:hAnsi="Arial" w:cs="Arial"/>
          <w:sz w:val="20"/>
          <w:szCs w:val="20"/>
        </w:rPr>
        <w:t>ali</w:t>
      </w:r>
    </w:p>
    <w:p w14:paraId="043CB9C7" w14:textId="2D7911AF" w:rsidR="0000568A" w:rsidRPr="00F802CF" w:rsidRDefault="0000568A" w:rsidP="00DF37B8">
      <w:pPr>
        <w:numPr>
          <w:ilvl w:val="0"/>
          <w:numId w:val="21"/>
        </w:numPr>
        <w:spacing w:before="60"/>
        <w:jc w:val="both"/>
        <w:rPr>
          <w:rFonts w:ascii="Arial" w:hAnsi="Arial" w:cs="Arial"/>
          <w:sz w:val="20"/>
          <w:szCs w:val="20"/>
        </w:rPr>
      </w:pPr>
      <w:r w:rsidRPr="00F802CF">
        <w:rPr>
          <w:rFonts w:ascii="Arial" w:hAnsi="Arial" w:cs="Arial"/>
          <w:sz w:val="20"/>
          <w:szCs w:val="20"/>
        </w:rPr>
        <w:t xml:space="preserve">naročnik zavarovanja ni predložil zavarovanja za dobro izvedbo pogodbenih obveznosti v skladu s </w:t>
      </w:r>
      <w:r w:rsidR="00530299" w:rsidRPr="00F802CF">
        <w:rPr>
          <w:rFonts w:ascii="Arial" w:hAnsi="Arial" w:cs="Arial"/>
          <w:sz w:val="20"/>
          <w:szCs w:val="20"/>
        </w:rPr>
        <w:t>pogodbo.</w:t>
      </w:r>
    </w:p>
    <w:p w14:paraId="7A8E32DD" w14:textId="77777777" w:rsidR="003A2734" w:rsidRPr="00F802CF" w:rsidRDefault="003A2734" w:rsidP="003A2734">
      <w:pPr>
        <w:ind w:left="720"/>
        <w:jc w:val="both"/>
        <w:rPr>
          <w:rFonts w:ascii="Arial" w:hAnsi="Arial" w:cs="Arial"/>
          <w:sz w:val="20"/>
          <w:szCs w:val="20"/>
        </w:rPr>
      </w:pPr>
    </w:p>
    <w:p w14:paraId="3C4231A3"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Katerokoli zahtevo za plačilo po tem zavarovanju moramo prejeti na datum veljavnosti zavarovanja ali pred njim v zgoraj navedenem kraju predložitve.</w:t>
      </w:r>
    </w:p>
    <w:p w14:paraId="5276FCAD" w14:textId="77777777" w:rsidR="003A2734" w:rsidRPr="00F802CF" w:rsidRDefault="003A2734" w:rsidP="003A2734">
      <w:pPr>
        <w:jc w:val="both"/>
        <w:rPr>
          <w:rFonts w:ascii="Arial" w:hAnsi="Arial" w:cs="Arial"/>
          <w:sz w:val="20"/>
          <w:szCs w:val="20"/>
        </w:rPr>
      </w:pPr>
    </w:p>
    <w:p w14:paraId="39C8571C"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55C293F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4B3D09D"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Za to zavarovanje veljajo Enotna pravila za garancije na poziv (EPGP) revizija iz leta 2010, izdana pri MTZ pod št. 758.</w:t>
      </w:r>
      <w:r w:rsidRPr="00F802CF">
        <w:rPr>
          <w:rFonts w:ascii="Arial" w:hAnsi="Arial" w:cs="Arial"/>
          <w:sz w:val="20"/>
          <w:szCs w:val="20"/>
        </w:rPr>
        <w:tab/>
      </w:r>
    </w:p>
    <w:p w14:paraId="2156D50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36432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BB2D6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 xml:space="preserve">   garant</w:t>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(žig in podpis)</w:t>
      </w:r>
    </w:p>
    <w:p w14:paraId="26CA648C" w14:textId="77777777" w:rsidR="003A2734" w:rsidRPr="009E2212" w:rsidRDefault="003A2734" w:rsidP="003A2734">
      <w:pPr>
        <w:rPr>
          <w:rFonts w:ascii="Arial" w:hAnsi="Arial" w:cs="Arial"/>
          <w:sz w:val="20"/>
          <w:szCs w:val="20"/>
        </w:rPr>
      </w:pPr>
    </w:p>
    <w:p w14:paraId="3D80204F" w14:textId="77777777" w:rsidR="003A2734" w:rsidRPr="003D2921" w:rsidRDefault="003A2734" w:rsidP="003A2734">
      <w:pPr>
        <w:tabs>
          <w:tab w:val="left" w:pos="12758"/>
        </w:tabs>
        <w:rPr>
          <w:sz w:val="22"/>
          <w:szCs w:val="22"/>
        </w:rPr>
      </w:pPr>
    </w:p>
    <w:p w14:paraId="77643B2E" w14:textId="77777777" w:rsidR="003A2734" w:rsidRPr="003D2921" w:rsidRDefault="003A2734" w:rsidP="003A2734">
      <w:pPr>
        <w:tabs>
          <w:tab w:val="left" w:pos="12758"/>
        </w:tabs>
        <w:rPr>
          <w:sz w:val="22"/>
          <w:szCs w:val="22"/>
        </w:rPr>
      </w:pPr>
    </w:p>
    <w:p w14:paraId="5B3F54A9" w14:textId="77777777" w:rsidR="003A2734" w:rsidRPr="003D2921" w:rsidRDefault="003A2734" w:rsidP="003A2734">
      <w:pPr>
        <w:tabs>
          <w:tab w:val="left" w:pos="12758"/>
        </w:tabs>
        <w:rPr>
          <w:sz w:val="22"/>
          <w:szCs w:val="22"/>
        </w:rPr>
      </w:pPr>
    </w:p>
    <w:p w14:paraId="279FC877" w14:textId="77777777" w:rsidR="003A2734" w:rsidRPr="003D2921" w:rsidRDefault="003A2734" w:rsidP="003A2734">
      <w:pPr>
        <w:tabs>
          <w:tab w:val="left" w:pos="12758"/>
        </w:tabs>
        <w:rPr>
          <w:sz w:val="22"/>
          <w:szCs w:val="22"/>
        </w:rPr>
      </w:pPr>
    </w:p>
    <w:p w14:paraId="37DA3461" w14:textId="77777777" w:rsidR="003A2734" w:rsidRPr="003D2921" w:rsidRDefault="003A2734" w:rsidP="003A2734">
      <w:pPr>
        <w:tabs>
          <w:tab w:val="left" w:pos="12758"/>
        </w:tabs>
        <w:rPr>
          <w:sz w:val="22"/>
          <w:szCs w:val="22"/>
        </w:rPr>
      </w:pPr>
    </w:p>
    <w:p w14:paraId="49183B17" w14:textId="77777777" w:rsidR="003A2734" w:rsidRPr="003D2921" w:rsidRDefault="003A2734" w:rsidP="003A2734">
      <w:pPr>
        <w:tabs>
          <w:tab w:val="left" w:pos="12758"/>
        </w:tabs>
        <w:rPr>
          <w:sz w:val="22"/>
          <w:szCs w:val="22"/>
        </w:rPr>
      </w:pPr>
    </w:p>
    <w:p w14:paraId="419FB0A1" w14:textId="77777777" w:rsidR="003A2734" w:rsidRPr="003D2921" w:rsidRDefault="003A2734" w:rsidP="003A2734">
      <w:pPr>
        <w:tabs>
          <w:tab w:val="left" w:pos="12758"/>
        </w:tabs>
        <w:rPr>
          <w:sz w:val="22"/>
          <w:szCs w:val="22"/>
        </w:rPr>
      </w:pPr>
    </w:p>
    <w:p w14:paraId="2647F113" w14:textId="77777777" w:rsidR="003A2734" w:rsidRPr="003D2921" w:rsidRDefault="003A2734" w:rsidP="003A2734">
      <w:pPr>
        <w:tabs>
          <w:tab w:val="left" w:pos="12758"/>
        </w:tabs>
        <w:rPr>
          <w:sz w:val="22"/>
          <w:szCs w:val="22"/>
        </w:rPr>
      </w:pPr>
    </w:p>
    <w:p w14:paraId="30F81E8D" w14:textId="77777777" w:rsidR="003A2734" w:rsidRPr="003D2921" w:rsidRDefault="003A2734" w:rsidP="003A2734">
      <w:pPr>
        <w:tabs>
          <w:tab w:val="left" w:pos="12758"/>
        </w:tabs>
        <w:rPr>
          <w:sz w:val="22"/>
          <w:szCs w:val="22"/>
        </w:rPr>
      </w:pPr>
    </w:p>
    <w:p w14:paraId="39B8C6FD" w14:textId="77777777" w:rsidR="003A2734" w:rsidRPr="003D2921" w:rsidRDefault="003A2734" w:rsidP="003A2734">
      <w:pPr>
        <w:tabs>
          <w:tab w:val="left" w:pos="12758"/>
        </w:tabs>
        <w:rPr>
          <w:sz w:val="22"/>
          <w:szCs w:val="22"/>
        </w:rPr>
      </w:pPr>
    </w:p>
    <w:p w14:paraId="00B6A17E" w14:textId="77777777" w:rsidR="003A2734" w:rsidRPr="003D2921" w:rsidRDefault="003A2734" w:rsidP="003A2734">
      <w:pPr>
        <w:tabs>
          <w:tab w:val="left" w:pos="12758"/>
        </w:tabs>
        <w:rPr>
          <w:sz w:val="22"/>
          <w:szCs w:val="22"/>
        </w:rPr>
      </w:pPr>
    </w:p>
    <w:p w14:paraId="795E207B" w14:textId="77777777" w:rsidR="003A2734" w:rsidRPr="003D2921" w:rsidRDefault="003A2734" w:rsidP="003A2734">
      <w:pPr>
        <w:tabs>
          <w:tab w:val="left" w:pos="12758"/>
        </w:tabs>
        <w:rPr>
          <w:sz w:val="22"/>
          <w:szCs w:val="22"/>
        </w:rPr>
      </w:pPr>
    </w:p>
    <w:p w14:paraId="2B111A5A" w14:textId="77777777" w:rsidR="003A2734" w:rsidRPr="003D2921" w:rsidRDefault="003A2734" w:rsidP="003A2734">
      <w:pPr>
        <w:tabs>
          <w:tab w:val="left" w:pos="12758"/>
        </w:tabs>
        <w:rPr>
          <w:sz w:val="22"/>
          <w:szCs w:val="22"/>
        </w:rPr>
      </w:pPr>
    </w:p>
    <w:p w14:paraId="4A2CC3E3" w14:textId="77777777" w:rsidR="003A2734" w:rsidRPr="003D2921" w:rsidRDefault="003A2734" w:rsidP="003A2734">
      <w:pPr>
        <w:tabs>
          <w:tab w:val="left" w:pos="12758"/>
        </w:tabs>
        <w:rPr>
          <w:sz w:val="22"/>
          <w:szCs w:val="22"/>
        </w:rPr>
      </w:pPr>
    </w:p>
    <w:p w14:paraId="3263C976" w14:textId="77777777" w:rsidR="003A2734" w:rsidRPr="003D2921" w:rsidRDefault="003A2734" w:rsidP="003A2734">
      <w:pPr>
        <w:tabs>
          <w:tab w:val="left" w:pos="12758"/>
        </w:tabs>
        <w:rPr>
          <w:sz w:val="22"/>
          <w:szCs w:val="22"/>
        </w:rPr>
      </w:pPr>
    </w:p>
    <w:p w14:paraId="39348038" w14:textId="77777777" w:rsidR="003A2734" w:rsidRPr="003D2921" w:rsidRDefault="003A2734" w:rsidP="003A2734">
      <w:pPr>
        <w:tabs>
          <w:tab w:val="left" w:pos="12758"/>
        </w:tabs>
        <w:rPr>
          <w:sz w:val="22"/>
          <w:szCs w:val="22"/>
        </w:rPr>
      </w:pPr>
    </w:p>
    <w:p w14:paraId="2E27C1B5" w14:textId="77777777" w:rsidR="003A2734" w:rsidRPr="003D2921" w:rsidRDefault="003A2734" w:rsidP="003A2734">
      <w:pPr>
        <w:tabs>
          <w:tab w:val="left" w:pos="12758"/>
        </w:tabs>
        <w:rPr>
          <w:sz w:val="22"/>
          <w:szCs w:val="22"/>
        </w:rPr>
      </w:pPr>
    </w:p>
    <w:p w14:paraId="463EFCAB" w14:textId="77777777" w:rsidR="003A2734" w:rsidRPr="003D2921" w:rsidRDefault="003A2734" w:rsidP="003A2734">
      <w:pPr>
        <w:tabs>
          <w:tab w:val="left" w:pos="12758"/>
        </w:tabs>
        <w:rPr>
          <w:sz w:val="22"/>
          <w:szCs w:val="22"/>
        </w:rPr>
      </w:pPr>
    </w:p>
    <w:p w14:paraId="797003A2" w14:textId="77777777" w:rsidR="003A2734" w:rsidRPr="003D2921" w:rsidRDefault="003A2734" w:rsidP="003A2734">
      <w:pPr>
        <w:tabs>
          <w:tab w:val="left" w:pos="12758"/>
        </w:tabs>
        <w:rPr>
          <w:sz w:val="22"/>
          <w:szCs w:val="22"/>
        </w:rPr>
      </w:pPr>
    </w:p>
    <w:p w14:paraId="5948640C" w14:textId="77777777" w:rsidR="003A2734" w:rsidRPr="003D2921" w:rsidRDefault="003A2734" w:rsidP="003A2734">
      <w:pPr>
        <w:tabs>
          <w:tab w:val="left" w:pos="12758"/>
        </w:tabs>
        <w:rPr>
          <w:sz w:val="22"/>
          <w:szCs w:val="22"/>
        </w:rPr>
      </w:pPr>
    </w:p>
    <w:p w14:paraId="4933067D" w14:textId="77777777" w:rsidR="00A53C51" w:rsidRPr="003D2921" w:rsidRDefault="00A53C51" w:rsidP="003A2734">
      <w:pPr>
        <w:tabs>
          <w:tab w:val="left" w:pos="12758"/>
        </w:tabs>
        <w:rPr>
          <w:sz w:val="22"/>
          <w:szCs w:val="22"/>
        </w:rPr>
      </w:pPr>
    </w:p>
    <w:p w14:paraId="458CB2FD" w14:textId="38C0849D" w:rsidR="007D614C" w:rsidRPr="003D2921" w:rsidRDefault="007D614C" w:rsidP="003A2734">
      <w:pPr>
        <w:tabs>
          <w:tab w:val="left" w:pos="12758"/>
        </w:tabs>
        <w:rPr>
          <w:sz w:val="22"/>
          <w:szCs w:val="22"/>
        </w:rPr>
      </w:pPr>
    </w:p>
    <w:p w14:paraId="4CAC50AE" w14:textId="099FEE4B" w:rsidR="00530299" w:rsidRPr="003D2921" w:rsidRDefault="00530299" w:rsidP="003A2734">
      <w:pPr>
        <w:tabs>
          <w:tab w:val="left" w:pos="12758"/>
        </w:tabs>
        <w:rPr>
          <w:sz w:val="22"/>
          <w:szCs w:val="22"/>
        </w:rPr>
      </w:pPr>
    </w:p>
    <w:p w14:paraId="578566DF" w14:textId="33C8589F" w:rsidR="00530299" w:rsidRPr="003D2921" w:rsidRDefault="00530299" w:rsidP="003A2734">
      <w:pPr>
        <w:tabs>
          <w:tab w:val="left" w:pos="12758"/>
        </w:tabs>
        <w:rPr>
          <w:sz w:val="22"/>
          <w:szCs w:val="22"/>
        </w:rPr>
      </w:pPr>
    </w:p>
    <w:p w14:paraId="27FC9CE9" w14:textId="3BBE71A1" w:rsidR="00530299" w:rsidRDefault="00530299" w:rsidP="003A2734">
      <w:pPr>
        <w:tabs>
          <w:tab w:val="left" w:pos="12758"/>
        </w:tabs>
        <w:rPr>
          <w:sz w:val="22"/>
          <w:szCs w:val="22"/>
        </w:rPr>
      </w:pPr>
    </w:p>
    <w:p w14:paraId="141A00F6" w14:textId="27634B20" w:rsidR="00C52651" w:rsidRDefault="00C52651" w:rsidP="003A2734">
      <w:pPr>
        <w:tabs>
          <w:tab w:val="left" w:pos="12758"/>
        </w:tabs>
        <w:rPr>
          <w:sz w:val="22"/>
          <w:szCs w:val="22"/>
        </w:rPr>
      </w:pPr>
    </w:p>
    <w:p w14:paraId="2745C1A0" w14:textId="77777777" w:rsidR="00C52651" w:rsidRPr="003D2921" w:rsidRDefault="00C52651" w:rsidP="003A2734">
      <w:pPr>
        <w:tabs>
          <w:tab w:val="left" w:pos="12758"/>
        </w:tabs>
        <w:rPr>
          <w:sz w:val="22"/>
          <w:szCs w:val="22"/>
        </w:rPr>
      </w:pPr>
    </w:p>
    <w:p w14:paraId="59734978" w14:textId="36D67017" w:rsidR="00530299" w:rsidRPr="003D2921" w:rsidRDefault="00530299" w:rsidP="003A2734">
      <w:pPr>
        <w:tabs>
          <w:tab w:val="left" w:pos="12758"/>
        </w:tabs>
        <w:rPr>
          <w:sz w:val="22"/>
          <w:szCs w:val="22"/>
        </w:rPr>
      </w:pPr>
    </w:p>
    <w:p w14:paraId="5B96E09F" w14:textId="2017ECF0" w:rsidR="00530299" w:rsidRDefault="00530299" w:rsidP="003A2734">
      <w:pPr>
        <w:tabs>
          <w:tab w:val="left" w:pos="12758"/>
        </w:tabs>
        <w:rPr>
          <w:sz w:val="22"/>
          <w:szCs w:val="22"/>
        </w:rPr>
      </w:pPr>
    </w:p>
    <w:p w14:paraId="7299B2CE" w14:textId="28EEFC54" w:rsidR="009E2212" w:rsidRDefault="009E2212" w:rsidP="003A2734">
      <w:pPr>
        <w:tabs>
          <w:tab w:val="left" w:pos="12758"/>
        </w:tabs>
        <w:rPr>
          <w:sz w:val="22"/>
          <w:szCs w:val="22"/>
        </w:rPr>
      </w:pPr>
    </w:p>
    <w:p w14:paraId="7352E2E0" w14:textId="4DD6ACB3" w:rsidR="009E2212" w:rsidRDefault="009E2212" w:rsidP="003A2734">
      <w:pPr>
        <w:tabs>
          <w:tab w:val="left" w:pos="12758"/>
        </w:tabs>
        <w:rPr>
          <w:sz w:val="22"/>
          <w:szCs w:val="22"/>
        </w:rPr>
      </w:pPr>
    </w:p>
    <w:p w14:paraId="3FAC3CA6" w14:textId="4D9F7C2E" w:rsidR="009E2212" w:rsidRDefault="009E2212" w:rsidP="003A2734">
      <w:pPr>
        <w:tabs>
          <w:tab w:val="left" w:pos="12758"/>
        </w:tabs>
        <w:rPr>
          <w:sz w:val="22"/>
          <w:szCs w:val="22"/>
        </w:rPr>
      </w:pPr>
    </w:p>
    <w:p w14:paraId="7A6BBC4F" w14:textId="12242D78" w:rsidR="009E2212" w:rsidRDefault="009E2212" w:rsidP="003A2734">
      <w:pPr>
        <w:tabs>
          <w:tab w:val="left" w:pos="12758"/>
        </w:tabs>
        <w:rPr>
          <w:sz w:val="22"/>
          <w:szCs w:val="22"/>
        </w:rPr>
      </w:pPr>
    </w:p>
    <w:p w14:paraId="10F1175C" w14:textId="0C19D1D5" w:rsidR="009E2212" w:rsidRDefault="009E2212" w:rsidP="003A2734">
      <w:pPr>
        <w:tabs>
          <w:tab w:val="left" w:pos="12758"/>
        </w:tabs>
        <w:rPr>
          <w:sz w:val="22"/>
          <w:szCs w:val="22"/>
        </w:rPr>
      </w:pPr>
    </w:p>
    <w:p w14:paraId="55938EB3" w14:textId="18D65D52" w:rsidR="009E2212" w:rsidRDefault="009E2212" w:rsidP="003A2734">
      <w:pPr>
        <w:tabs>
          <w:tab w:val="left" w:pos="12758"/>
        </w:tabs>
        <w:rPr>
          <w:sz w:val="22"/>
          <w:szCs w:val="22"/>
        </w:rPr>
      </w:pPr>
    </w:p>
    <w:p w14:paraId="72C6C2AA" w14:textId="4E26F695" w:rsidR="009E2212" w:rsidRDefault="009E2212" w:rsidP="003A2734">
      <w:pPr>
        <w:tabs>
          <w:tab w:val="left" w:pos="12758"/>
        </w:tabs>
        <w:rPr>
          <w:sz w:val="22"/>
          <w:szCs w:val="22"/>
        </w:rPr>
      </w:pPr>
    </w:p>
    <w:p w14:paraId="47CE91AA" w14:textId="5AB6F0EF" w:rsidR="009E2212" w:rsidRDefault="009E2212" w:rsidP="003A2734">
      <w:pPr>
        <w:tabs>
          <w:tab w:val="left" w:pos="12758"/>
        </w:tabs>
        <w:rPr>
          <w:sz w:val="22"/>
          <w:szCs w:val="22"/>
        </w:rPr>
      </w:pPr>
    </w:p>
    <w:p w14:paraId="3745FA49" w14:textId="77777777" w:rsidR="009E2212" w:rsidRPr="003D2921" w:rsidRDefault="009E2212" w:rsidP="003A2734">
      <w:pPr>
        <w:tabs>
          <w:tab w:val="left" w:pos="12758"/>
        </w:tabs>
        <w:rPr>
          <w:sz w:val="22"/>
          <w:szCs w:val="22"/>
        </w:rPr>
      </w:pPr>
    </w:p>
    <w:p w14:paraId="55A7425E" w14:textId="77777777" w:rsidR="00530299" w:rsidRPr="003D2921" w:rsidRDefault="00530299" w:rsidP="003A2734">
      <w:pPr>
        <w:tabs>
          <w:tab w:val="left" w:pos="12758"/>
        </w:tabs>
        <w:rPr>
          <w:sz w:val="22"/>
          <w:szCs w:val="22"/>
        </w:rPr>
      </w:pPr>
    </w:p>
    <w:p w14:paraId="509057D9" w14:textId="77777777" w:rsidR="007D614C" w:rsidRPr="003D2921" w:rsidRDefault="007D614C" w:rsidP="003A2734">
      <w:pPr>
        <w:tabs>
          <w:tab w:val="left" w:pos="12758"/>
        </w:tabs>
        <w:rPr>
          <w:sz w:val="22"/>
          <w:szCs w:val="22"/>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802CF" w14:paraId="70DF380D" w14:textId="77777777" w:rsidTr="007D3D2E">
        <w:trPr>
          <w:cantSplit/>
        </w:trPr>
        <w:tc>
          <w:tcPr>
            <w:tcW w:w="8460" w:type="dxa"/>
            <w:vAlign w:val="bottom"/>
          </w:tcPr>
          <w:p w14:paraId="36E1008F" w14:textId="77777777" w:rsidR="007D3D2E" w:rsidRPr="00F802CF" w:rsidRDefault="007D3D2E" w:rsidP="007D3D2E">
            <w:pPr>
              <w:keepNext/>
              <w:jc w:val="center"/>
              <w:outlineLvl w:val="2"/>
              <w:rPr>
                <w:rFonts w:ascii="Arial" w:hAnsi="Arial" w:cs="Arial"/>
                <w:b/>
                <w:sz w:val="20"/>
                <w:szCs w:val="20"/>
                <w:u w:val="single"/>
              </w:rPr>
            </w:pPr>
            <w:r w:rsidRPr="00F802CF">
              <w:rPr>
                <w:rFonts w:ascii="Arial" w:hAnsi="Arial" w:cs="Arial"/>
                <w:b/>
                <w:sz w:val="20"/>
                <w:szCs w:val="20"/>
              </w:rPr>
              <w:t xml:space="preserve">VZOREC GARANCIJE ZA DOBRO IZVEDBO POGODBENIH OBVEZNOSTI </w:t>
            </w:r>
          </w:p>
        </w:tc>
      </w:tr>
    </w:tbl>
    <w:p w14:paraId="3E763D37" w14:textId="77777777" w:rsidR="007D3D2E" w:rsidRPr="00F802CF" w:rsidRDefault="007D3D2E" w:rsidP="007D3D2E">
      <w:pPr>
        <w:rPr>
          <w:rFonts w:ascii="Arial" w:hAnsi="Arial" w:cs="Arial"/>
          <w:sz w:val="20"/>
          <w:szCs w:val="20"/>
        </w:rPr>
      </w:pPr>
    </w:p>
    <w:p w14:paraId="59172F6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Glava s podatki o garantu (banki) ali SWIFT ključ</w:t>
      </w:r>
    </w:p>
    <w:p w14:paraId="6983A7F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0632E0AA"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izdaje)</w:t>
      </w:r>
    </w:p>
    <w:p w14:paraId="68E18A8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285EB2D5"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VRSTA ZAVAROVANJA:</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C2797C">
        <w:rPr>
          <w:rFonts w:ascii="Arial" w:hAnsi="Arial" w:cs="Arial"/>
          <w:i/>
          <w:sz w:val="20"/>
          <w:szCs w:val="20"/>
        </w:rPr>
        <w:t>/garancija zavarovalnice</w:t>
      </w:r>
      <w:r w:rsidRPr="00F802CF">
        <w:rPr>
          <w:rFonts w:ascii="Arial" w:hAnsi="Arial" w:cs="Arial"/>
          <w:i/>
          <w:sz w:val="20"/>
          <w:szCs w:val="20"/>
        </w:rPr>
        <w:t>)</w:t>
      </w:r>
    </w:p>
    <w:p w14:paraId="3E0ED8E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številka zavarovanja)</w:t>
      </w:r>
    </w:p>
    <w:p w14:paraId="772D7765"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in naslov banke v kraju izdaje)</w:t>
      </w:r>
    </w:p>
    <w:p w14:paraId="0DDB8DB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NAROČNIK: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(vpišeta se ime in naslov naročnika zavarovanja, tj. v postopku javnega naročanja izbranega ponudnika)</w:t>
      </w:r>
    </w:p>
    <w:p w14:paraId="0067BA3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RS,</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43DF56F7" w14:textId="7506032A"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2B44D2F"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1815CC" w14:textId="621A1FDD" w:rsidR="007D3D2E" w:rsidRPr="00F802CF" w:rsidRDefault="007D3D2E"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zavarovanja iz pogodbe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z dne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 xml:space="preserve">(vpišeta se št. in datum pogodbe o izvedbi javnega naročila), </w:t>
      </w:r>
      <w:r w:rsidRPr="00F802CF">
        <w:rPr>
          <w:rFonts w:ascii="Arial" w:hAnsi="Arial" w:cs="Arial"/>
          <w:sz w:val="20"/>
          <w:szCs w:val="20"/>
        </w:rPr>
        <w:t xml:space="preserve">katere predmet je </w:t>
      </w:r>
      <w:r w:rsidR="000845D8" w:rsidRPr="00F802CF">
        <w:rPr>
          <w:rFonts w:ascii="Arial" w:hAnsi="Arial" w:cs="Arial"/>
          <w:b/>
          <w:sz w:val="20"/>
          <w:szCs w:val="20"/>
        </w:rPr>
        <w:t>»</w:t>
      </w:r>
      <w:r w:rsidR="005B1952">
        <w:rPr>
          <w:rFonts w:ascii="Arial" w:hAnsi="Arial" w:cs="Arial"/>
          <w:b/>
          <w:sz w:val="20"/>
          <w:szCs w:val="20"/>
        </w:rPr>
        <w:t xml:space="preserve">Izvajanje zunanje kontrole kakovosti v okviru nadgradnje železniške proge št. 50 na </w:t>
      </w:r>
      <w:proofErr w:type="spellStart"/>
      <w:r w:rsidR="005B1952">
        <w:rPr>
          <w:rFonts w:ascii="Arial" w:hAnsi="Arial" w:cs="Arial"/>
          <w:b/>
          <w:sz w:val="20"/>
          <w:szCs w:val="20"/>
        </w:rPr>
        <w:t>medpostajnem</w:t>
      </w:r>
      <w:proofErr w:type="spellEnd"/>
      <w:r w:rsidR="005B1952">
        <w:rPr>
          <w:rFonts w:ascii="Arial" w:hAnsi="Arial" w:cs="Arial"/>
          <w:b/>
          <w:sz w:val="20"/>
          <w:szCs w:val="20"/>
        </w:rPr>
        <w:t xml:space="preserve"> odseku Ljubljana - Brezovica</w:t>
      </w:r>
      <w:r w:rsidR="000845D8" w:rsidRPr="00F802CF">
        <w:rPr>
          <w:rFonts w:ascii="Arial" w:hAnsi="Arial" w:cs="Arial"/>
          <w:b/>
          <w:sz w:val="20"/>
          <w:szCs w:val="20"/>
        </w:rPr>
        <w:t>«</w:t>
      </w:r>
    </w:p>
    <w:p w14:paraId="39092BAB" w14:textId="0F40DF9C"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 xml:space="preserve"> </w:t>
      </w:r>
    </w:p>
    <w:p w14:paraId="46CF242F"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DD22E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5191B5D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(nobena/navede se listina)</w:t>
      </w:r>
    </w:p>
    <w:p w14:paraId="5266935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15B57B4E"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(navede se SWIFT naslova garanta)</w:t>
      </w:r>
    </w:p>
    <w:p w14:paraId="61EBFA5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r w:rsidRPr="00F802CF" w:rsidDel="00D4087F">
        <w:rPr>
          <w:rFonts w:ascii="Arial" w:hAnsi="Arial" w:cs="Arial"/>
          <w:sz w:val="20"/>
          <w:szCs w:val="20"/>
        </w:rPr>
        <w:t xml:space="preserve"> </w:t>
      </w:r>
    </w:p>
    <w:p w14:paraId="232F204F" w14:textId="39AE0374"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 xml:space="preserve">  </w:t>
      </w:r>
    </w:p>
    <w:p w14:paraId="63C749D6"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F72B8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DATUM VELJAVNOSTI: </w:t>
      </w:r>
      <w:r w:rsidRPr="002F36C6">
        <w:rPr>
          <w:rFonts w:ascii="Arial" w:hAnsi="Arial" w:cs="Arial"/>
          <w:sz w:val="20"/>
          <w:szCs w:val="20"/>
        </w:rPr>
        <w:fldChar w:fldCharType="begin">
          <w:ffData>
            <w:name w:val="Besedilo2"/>
            <w:enabled/>
            <w:calcOnExit w:val="0"/>
            <w:textInput>
              <w:default w:val="DD. MM. LLLL"/>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DD. MM. LLLL</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zapadlosti zavarovanja)</w:t>
      </w:r>
    </w:p>
    <w:p w14:paraId="624D8FB1" w14:textId="310677B5"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2B2EC0"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naročnika zavarovanja, tj. v postopku javnega naročanja izbranega ponudnika)</w:t>
      </w:r>
    </w:p>
    <w:p w14:paraId="7368DA20"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F802CF" w:rsidRDefault="007D3D2E" w:rsidP="007D3D2E">
      <w:pPr>
        <w:jc w:val="both"/>
        <w:rPr>
          <w:rFonts w:ascii="Arial" w:hAnsi="Arial" w:cs="Arial"/>
          <w:sz w:val="20"/>
          <w:szCs w:val="20"/>
        </w:rPr>
      </w:pPr>
    </w:p>
    <w:p w14:paraId="7C14194A"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Katerokoli zahtevo za plačilo po tem zavarovanju moramo prejeti na datum veljavnosti zavarovanja ali pred njim v zgoraj navedenem kraju predložitve.</w:t>
      </w:r>
    </w:p>
    <w:p w14:paraId="2A1B189B" w14:textId="77777777" w:rsidR="007D3D2E" w:rsidRPr="00F802CF" w:rsidRDefault="007D3D2E" w:rsidP="007D3D2E">
      <w:pPr>
        <w:jc w:val="both"/>
        <w:rPr>
          <w:rFonts w:ascii="Arial" w:hAnsi="Arial" w:cs="Arial"/>
          <w:sz w:val="20"/>
          <w:szCs w:val="20"/>
        </w:rPr>
      </w:pPr>
    </w:p>
    <w:p w14:paraId="6C8BBB5C" w14:textId="5B3B541D" w:rsidR="007D3D2E" w:rsidRPr="00F802CF" w:rsidRDefault="007D3D2E" w:rsidP="007D3D2E">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479FBC72" w14:textId="77777777" w:rsidR="007D3D2E" w:rsidRPr="00F802CF" w:rsidRDefault="007D3D2E" w:rsidP="007D3D2E">
      <w:pPr>
        <w:jc w:val="both"/>
        <w:rPr>
          <w:rFonts w:ascii="Arial" w:hAnsi="Arial" w:cs="Arial"/>
          <w:sz w:val="20"/>
          <w:szCs w:val="20"/>
        </w:rPr>
      </w:pPr>
    </w:p>
    <w:p w14:paraId="560D3D5A"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Za to zavarovanje veljajo Enotna pravila za garancije na poziv (EPGP) revizija iz leta 2010, izdana pri MTZ pod št. 758.</w:t>
      </w:r>
    </w:p>
    <w:p w14:paraId="54F77AAA" w14:textId="77777777" w:rsidR="00CC3D6E" w:rsidRPr="00F802CF" w:rsidRDefault="00CC3D6E" w:rsidP="007D3D2E">
      <w:pPr>
        <w:jc w:val="center"/>
        <w:rPr>
          <w:rFonts w:ascii="Arial" w:hAnsi="Arial" w:cs="Arial"/>
          <w:sz w:val="20"/>
          <w:szCs w:val="20"/>
        </w:rPr>
      </w:pPr>
    </w:p>
    <w:p w14:paraId="3529A4D9" w14:textId="77777777" w:rsidR="00CC3D6E" w:rsidRPr="00F802CF" w:rsidRDefault="00CC3D6E" w:rsidP="007D3D2E">
      <w:pPr>
        <w:jc w:val="center"/>
        <w:rPr>
          <w:rFonts w:ascii="Arial" w:hAnsi="Arial" w:cs="Arial"/>
          <w:sz w:val="20"/>
          <w:szCs w:val="20"/>
        </w:rPr>
      </w:pPr>
    </w:p>
    <w:p w14:paraId="19A5F18D" w14:textId="77777777" w:rsidR="00CC3D6E" w:rsidRPr="00F802CF" w:rsidRDefault="00CC3D6E" w:rsidP="007D3D2E">
      <w:pPr>
        <w:jc w:val="center"/>
        <w:rPr>
          <w:rFonts w:ascii="Arial" w:hAnsi="Arial" w:cs="Arial"/>
          <w:sz w:val="20"/>
          <w:szCs w:val="20"/>
        </w:rPr>
      </w:pPr>
    </w:p>
    <w:p w14:paraId="0E306419" w14:textId="77777777" w:rsidR="00CC3D6E" w:rsidRPr="00F802CF" w:rsidRDefault="00CC3D6E" w:rsidP="007D3D2E">
      <w:pPr>
        <w:jc w:val="center"/>
        <w:rPr>
          <w:rFonts w:ascii="Arial" w:hAnsi="Arial" w:cs="Arial"/>
          <w:sz w:val="20"/>
          <w:szCs w:val="20"/>
        </w:rPr>
      </w:pPr>
    </w:p>
    <w:p w14:paraId="717CDD8F" w14:textId="77777777" w:rsidR="00CC3D6E" w:rsidRPr="00F802CF" w:rsidRDefault="00CC3D6E" w:rsidP="007D3D2E">
      <w:pPr>
        <w:jc w:val="center"/>
        <w:rPr>
          <w:rFonts w:ascii="Arial" w:hAnsi="Arial" w:cs="Arial"/>
          <w:sz w:val="20"/>
          <w:szCs w:val="20"/>
        </w:rPr>
      </w:pPr>
    </w:p>
    <w:p w14:paraId="5E4CA5EB" w14:textId="77777777" w:rsidR="00CC3D6E" w:rsidRPr="00F802CF" w:rsidRDefault="00CC3D6E" w:rsidP="007D3D2E">
      <w:pPr>
        <w:jc w:val="center"/>
        <w:rPr>
          <w:rFonts w:ascii="Arial" w:hAnsi="Arial" w:cs="Arial"/>
          <w:sz w:val="20"/>
          <w:szCs w:val="20"/>
        </w:rPr>
      </w:pPr>
    </w:p>
    <w:p w14:paraId="3D8602A9"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garant</w:t>
      </w:r>
    </w:p>
    <w:p w14:paraId="5920E283"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(žig in podpis)</w:t>
      </w:r>
    </w:p>
    <w:p w14:paraId="2F662744" w14:textId="2C7E6E40" w:rsidR="00B55BEF" w:rsidRPr="00151DDD" w:rsidRDefault="00B55BEF" w:rsidP="003F6164">
      <w:pPr>
        <w:rPr>
          <w:color w:val="FF0000"/>
          <w:sz w:val="22"/>
          <w:szCs w:val="22"/>
        </w:rPr>
      </w:pPr>
    </w:p>
    <w:sectPr w:rsidR="00B55BEF" w:rsidRPr="00151DDD" w:rsidSect="0099591C">
      <w:footerReference w:type="default" r:id="rId24"/>
      <w:footerReference w:type="first" r:id="rId25"/>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D621" w14:textId="77777777" w:rsidR="0026637D" w:rsidRDefault="0026637D">
      <w:r>
        <w:separator/>
      </w:r>
    </w:p>
  </w:endnote>
  <w:endnote w:type="continuationSeparator" w:id="0">
    <w:p w14:paraId="21B8ECC3" w14:textId="77777777" w:rsidR="0026637D" w:rsidRDefault="0026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5622" w14:textId="0A6F98FE" w:rsidR="00172AFF" w:rsidRPr="005B1952" w:rsidRDefault="005B1952" w:rsidP="005B1952">
    <w:pPr>
      <w:pStyle w:val="Noga"/>
    </w:pPr>
    <w:r w:rsidRPr="005B1952">
      <w:rPr>
        <w:rFonts w:ascii="Arial" w:hAnsi="Arial" w:cs="Arial"/>
        <w:i/>
        <w:sz w:val="18"/>
      </w:rPr>
      <w:t xml:space="preserve">Izvajanje zunanje kontrole kakovosti v okviru nadgradnje železniške proge št. 50 na </w:t>
    </w:r>
    <w:proofErr w:type="spellStart"/>
    <w:r w:rsidRPr="005B1952">
      <w:rPr>
        <w:rFonts w:ascii="Arial" w:hAnsi="Arial" w:cs="Arial"/>
        <w:i/>
        <w:sz w:val="18"/>
      </w:rPr>
      <w:t>medpostajnem</w:t>
    </w:r>
    <w:proofErr w:type="spellEnd"/>
    <w:r w:rsidRPr="005B1952">
      <w:rPr>
        <w:rFonts w:ascii="Arial" w:hAnsi="Arial" w:cs="Arial"/>
        <w:i/>
        <w:sz w:val="18"/>
      </w:rPr>
      <w:t xml:space="preserve"> odseku Ljubljana - Brezovica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5E56" w14:textId="63FB4F8E" w:rsidR="00172AFF" w:rsidRDefault="00172AFF" w:rsidP="00D06A77">
    <w:pPr>
      <w:pStyle w:val="Noga"/>
      <w:tabs>
        <w:tab w:val="clear" w:pos="4536"/>
        <w:tab w:val="clear" w:pos="9072"/>
        <w:tab w:val="left" w:pos="33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22288493"/>
      <w:docPartObj>
        <w:docPartGallery w:val="Page Numbers (Bottom of Page)"/>
        <w:docPartUnique/>
      </w:docPartObj>
    </w:sdtPr>
    <w:sdtEndPr>
      <w:rPr>
        <w:sz w:val="20"/>
        <w:szCs w:val="20"/>
      </w:rPr>
    </w:sdtEndPr>
    <w:sdtContent>
      <w:p w14:paraId="2DFCE72E" w14:textId="775CCD44" w:rsidR="00172AFF" w:rsidRPr="005B1952" w:rsidRDefault="005B1952" w:rsidP="005B1952">
        <w:pPr>
          <w:pStyle w:val="Noga"/>
          <w:rPr>
            <w:rFonts w:ascii="Arial" w:hAnsi="Arial" w:cs="Arial"/>
            <w:sz w:val="20"/>
            <w:szCs w:val="20"/>
          </w:rPr>
        </w:pPr>
        <w:r w:rsidRPr="005B1952">
          <w:rPr>
            <w:rFonts w:ascii="Arial" w:hAnsi="Arial" w:cs="Arial"/>
            <w:sz w:val="20"/>
            <w:szCs w:val="20"/>
          </w:rPr>
          <w:t xml:space="preserve">Izvajanje zunanje kontrole kakovosti v okviru nadgradnje železniške proge št. 50 na </w:t>
        </w:r>
        <w:proofErr w:type="spellStart"/>
        <w:r w:rsidRPr="005B1952">
          <w:rPr>
            <w:rFonts w:ascii="Arial" w:hAnsi="Arial" w:cs="Arial"/>
            <w:sz w:val="20"/>
            <w:szCs w:val="20"/>
          </w:rPr>
          <w:t>medpostajnem</w:t>
        </w:r>
        <w:proofErr w:type="spellEnd"/>
        <w:r w:rsidRPr="005B1952">
          <w:rPr>
            <w:rFonts w:ascii="Arial" w:hAnsi="Arial" w:cs="Arial"/>
            <w:sz w:val="20"/>
            <w:szCs w:val="20"/>
          </w:rPr>
          <w:t xml:space="preserve"> odseku Ljubljana - Brezovica</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930532"/>
      <w:docPartObj>
        <w:docPartGallery w:val="Page Numbers (Bottom of Page)"/>
        <w:docPartUnique/>
      </w:docPartObj>
    </w:sdtPr>
    <w:sdtEndPr>
      <w:rPr>
        <w:sz w:val="20"/>
        <w:szCs w:val="20"/>
      </w:rPr>
    </w:sdtEndPr>
    <w:sdtContent>
      <w:p w14:paraId="5D079526" w14:textId="7A20FBBE" w:rsidR="00172AFF" w:rsidRPr="005B1952" w:rsidRDefault="005B1952" w:rsidP="003D2921">
        <w:pPr>
          <w:pStyle w:val="Noga"/>
          <w:rPr>
            <w:rFonts w:ascii="Arial" w:hAnsi="Arial" w:cs="Arial"/>
            <w:sz w:val="20"/>
            <w:szCs w:val="20"/>
          </w:rPr>
        </w:pPr>
        <w:r w:rsidRPr="005B1952">
          <w:rPr>
            <w:rFonts w:ascii="Arial" w:hAnsi="Arial" w:cs="Arial"/>
            <w:sz w:val="20"/>
            <w:szCs w:val="20"/>
          </w:rPr>
          <w:t xml:space="preserve">Izvajanje zunanje kontrole kakovosti v okviru nadgradnje železniške proge št. 50 na </w:t>
        </w:r>
        <w:proofErr w:type="spellStart"/>
        <w:r w:rsidRPr="005B1952">
          <w:rPr>
            <w:rFonts w:ascii="Arial" w:hAnsi="Arial" w:cs="Arial"/>
            <w:sz w:val="20"/>
            <w:szCs w:val="20"/>
          </w:rPr>
          <w:t>medpostajnem</w:t>
        </w:r>
        <w:proofErr w:type="spellEnd"/>
        <w:r w:rsidRPr="005B1952">
          <w:rPr>
            <w:rFonts w:ascii="Arial" w:hAnsi="Arial" w:cs="Arial"/>
            <w:sz w:val="20"/>
            <w:szCs w:val="20"/>
          </w:rPr>
          <w:t xml:space="preserve"> odseku Ljubljana - Brezovica</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75976732"/>
      <w:docPartObj>
        <w:docPartGallery w:val="Page Numbers (Bottom of Page)"/>
        <w:docPartUnique/>
      </w:docPartObj>
    </w:sdtPr>
    <w:sdtEndPr>
      <w:rPr>
        <w:sz w:val="20"/>
        <w:szCs w:val="20"/>
      </w:rPr>
    </w:sdtEndPr>
    <w:sdtContent>
      <w:p w14:paraId="1DFE451D" w14:textId="46F46663" w:rsidR="00172AFF" w:rsidRPr="005B1952" w:rsidRDefault="005B1952" w:rsidP="0006614B">
        <w:pPr>
          <w:pStyle w:val="Noga"/>
          <w:rPr>
            <w:rFonts w:ascii="Arial" w:hAnsi="Arial" w:cs="Arial"/>
            <w:sz w:val="20"/>
            <w:szCs w:val="20"/>
          </w:rPr>
        </w:pPr>
        <w:r w:rsidRPr="005B1952">
          <w:rPr>
            <w:rFonts w:ascii="Arial" w:hAnsi="Arial" w:cs="Arial"/>
            <w:sz w:val="20"/>
            <w:szCs w:val="20"/>
          </w:rPr>
          <w:t xml:space="preserve">Izvajanje zunanje kontrole kakovosti v okviru nadgradnje železniške proge št. 50 na </w:t>
        </w:r>
        <w:proofErr w:type="spellStart"/>
        <w:r w:rsidRPr="005B1952">
          <w:rPr>
            <w:rFonts w:ascii="Arial" w:hAnsi="Arial" w:cs="Arial"/>
            <w:sz w:val="20"/>
            <w:szCs w:val="20"/>
          </w:rPr>
          <w:t>medpostajnem</w:t>
        </w:r>
        <w:proofErr w:type="spellEnd"/>
        <w:r w:rsidRPr="005B1952">
          <w:rPr>
            <w:rFonts w:ascii="Arial" w:hAnsi="Arial" w:cs="Arial"/>
            <w:sz w:val="20"/>
            <w:szCs w:val="20"/>
          </w:rPr>
          <w:t xml:space="preserve"> odseku Ljubljana - Brezovica</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5285844"/>
      <w:docPartObj>
        <w:docPartGallery w:val="Page Numbers (Bottom of Page)"/>
        <w:docPartUnique/>
      </w:docPartObj>
    </w:sdtPr>
    <w:sdtEndPr/>
    <w:sdtContent>
      <w:sdt>
        <w:sdtPr>
          <w:rPr>
            <w:rFonts w:ascii="Arial" w:hAnsi="Arial" w:cs="Arial"/>
          </w:rPr>
          <w:id w:val="1612941581"/>
          <w:docPartObj>
            <w:docPartGallery w:val="Page Numbers (Bottom of Page)"/>
            <w:docPartUnique/>
          </w:docPartObj>
        </w:sdtPr>
        <w:sdtEndPr>
          <w:rPr>
            <w:sz w:val="20"/>
            <w:szCs w:val="20"/>
          </w:rPr>
        </w:sdtEndPr>
        <w:sdtContent>
          <w:p w14:paraId="3DD41A2F" w14:textId="0F08690D" w:rsidR="00172AFF" w:rsidRPr="005B1952" w:rsidRDefault="005B1952" w:rsidP="005B1952">
            <w:pPr>
              <w:pStyle w:val="Noga"/>
              <w:jc w:val="left"/>
              <w:rPr>
                <w:rFonts w:ascii="Arial" w:hAnsi="Arial" w:cs="Arial"/>
                <w:sz w:val="20"/>
                <w:szCs w:val="20"/>
              </w:rPr>
            </w:pPr>
            <w:r w:rsidRPr="005B1952">
              <w:rPr>
                <w:rFonts w:ascii="Arial" w:hAnsi="Arial" w:cs="Arial"/>
                <w:sz w:val="20"/>
                <w:szCs w:val="20"/>
              </w:rPr>
              <w:t xml:space="preserve">Izvajanje zunanje kontrole kakovosti v okviru nadgradnje železniške proge št. 50 na </w:t>
            </w:r>
            <w:proofErr w:type="spellStart"/>
            <w:r w:rsidRPr="005B1952">
              <w:rPr>
                <w:rFonts w:ascii="Arial" w:hAnsi="Arial" w:cs="Arial"/>
                <w:sz w:val="20"/>
                <w:szCs w:val="20"/>
              </w:rPr>
              <w:t>medpostajnem</w:t>
            </w:r>
            <w:proofErr w:type="spellEnd"/>
            <w:r w:rsidRPr="005B1952">
              <w:rPr>
                <w:rFonts w:ascii="Arial" w:hAnsi="Arial" w:cs="Arial"/>
                <w:sz w:val="20"/>
                <w:szCs w:val="20"/>
              </w:rPr>
              <w:t xml:space="preserve"> odseku Ljubljana - Brezovica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104E" w14:textId="77777777" w:rsidR="0026637D" w:rsidRDefault="0026637D">
      <w:r>
        <w:separator/>
      </w:r>
    </w:p>
  </w:footnote>
  <w:footnote w:type="continuationSeparator" w:id="0">
    <w:p w14:paraId="4717B3E2" w14:textId="77777777" w:rsidR="0026637D" w:rsidRDefault="0026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172AFF" w:rsidRDefault="00172AFF" w:rsidP="007805F1">
    <w:pPr>
      <w:pStyle w:val="Glava"/>
      <w:jc w:val="right"/>
    </w:pPr>
    <w:r>
      <w:tab/>
    </w:r>
    <w:r>
      <w:tab/>
      <w:t xml:space="preserve">  </w:t>
    </w:r>
    <w:r>
      <w:rPr>
        <w:noProof/>
      </w:rPr>
      <w:t xml:space="preserve">    </w:t>
    </w:r>
  </w:p>
  <w:p w14:paraId="49A2A7F2" w14:textId="77777777" w:rsidR="00172AFF" w:rsidRDefault="00172AFF"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172AFF" w:rsidRDefault="00172AF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20E" w14:textId="77777777" w:rsidR="00172AFF" w:rsidRPr="002F36C6" w:rsidRDefault="00172AFF" w:rsidP="00CA1EBA">
    <w:pPr>
      <w:pStyle w:val="Glava"/>
      <w:tabs>
        <w:tab w:val="left" w:pos="5112"/>
      </w:tabs>
      <w:spacing w:before="120" w:line="240" w:lineRule="exact"/>
      <w:rPr>
        <w:rFonts w:ascii="Arial" w:hAnsi="Arial" w:cs="Arial"/>
        <w:sz w:val="16"/>
      </w:rPr>
    </w:pPr>
    <w:r w:rsidRPr="002F36C6">
      <w:rPr>
        <w:rFonts w:ascii="Arial" w:hAnsi="Arial" w:cs="Arial"/>
        <w:noProof/>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77777777" w:rsidR="00172AFF" w:rsidRPr="002F36C6" w:rsidRDefault="00172AFF" w:rsidP="00CA1EBA">
    <w:pPr>
      <w:pStyle w:val="Glava"/>
      <w:tabs>
        <w:tab w:val="left" w:pos="2340"/>
      </w:tabs>
      <w:spacing w:before="120" w:line="240" w:lineRule="exact"/>
      <w:rPr>
        <w:rFonts w:ascii="Arial" w:hAnsi="Arial" w:cs="Arial"/>
        <w:sz w:val="16"/>
      </w:rPr>
    </w:pPr>
    <w:r w:rsidRPr="002F36C6">
      <w:rPr>
        <w:rFonts w:ascii="Arial" w:hAnsi="Arial" w:cs="Arial"/>
        <w:sz w:val="16"/>
      </w:rPr>
      <w:tab/>
    </w:r>
  </w:p>
  <w:p w14:paraId="2B87C898" w14:textId="77777777" w:rsidR="00172AFF" w:rsidRPr="002F36C6" w:rsidRDefault="00172AFF" w:rsidP="00CA1EBA">
    <w:pPr>
      <w:pStyle w:val="Glava"/>
      <w:tabs>
        <w:tab w:val="left" w:pos="5112"/>
      </w:tabs>
      <w:spacing w:before="120" w:line="240" w:lineRule="exact"/>
      <w:rPr>
        <w:rFonts w:ascii="Arial" w:hAnsi="Arial" w:cs="Arial"/>
        <w:sz w:val="16"/>
      </w:rPr>
    </w:pPr>
  </w:p>
  <w:p w14:paraId="13272878" w14:textId="77777777" w:rsidR="00172AFF" w:rsidRPr="002F36C6" w:rsidRDefault="00172AFF" w:rsidP="00CA1EBA">
    <w:pPr>
      <w:pStyle w:val="Glava"/>
      <w:tabs>
        <w:tab w:val="left" w:pos="5112"/>
      </w:tabs>
      <w:spacing w:before="120" w:line="240" w:lineRule="exact"/>
      <w:rPr>
        <w:rFonts w:ascii="Arial" w:hAnsi="Arial" w:cs="Arial"/>
        <w:sz w:val="16"/>
      </w:rPr>
    </w:pPr>
    <w:r w:rsidRPr="002F36C6">
      <w:rPr>
        <w:rFonts w:ascii="Arial" w:hAnsi="Arial" w:cs="Arial"/>
        <w:sz w:val="16"/>
      </w:rPr>
      <w:t>Sektor za investicije v železnice</w:t>
    </w:r>
  </w:p>
  <w:p w14:paraId="60482E60" w14:textId="77777777" w:rsidR="00172AFF" w:rsidRPr="002F36C6" w:rsidRDefault="00172AFF" w:rsidP="00CA1EBA">
    <w:pPr>
      <w:pStyle w:val="Glava"/>
      <w:tabs>
        <w:tab w:val="left" w:pos="5112"/>
      </w:tabs>
      <w:spacing w:before="120" w:line="240" w:lineRule="exact"/>
      <w:rPr>
        <w:rFonts w:ascii="Arial" w:hAnsi="Arial" w:cs="Arial"/>
        <w:sz w:val="16"/>
      </w:rPr>
    </w:pPr>
    <w:r w:rsidRPr="002F36C6">
      <w:rPr>
        <w:rFonts w:ascii="Arial" w:hAnsi="Arial" w:cs="Arial"/>
        <w:sz w:val="16"/>
      </w:rPr>
      <w:t>Kopitarjeva ulica 5, 2000 Maribor</w:t>
    </w:r>
    <w:r w:rsidRPr="002F36C6">
      <w:rPr>
        <w:rFonts w:ascii="Arial" w:hAnsi="Arial" w:cs="Arial"/>
        <w:sz w:val="16"/>
      </w:rPr>
      <w:tab/>
      <w:t>T: 02 234 14 21</w:t>
    </w:r>
  </w:p>
  <w:p w14:paraId="4C280E36" w14:textId="77777777" w:rsidR="00172AFF" w:rsidRPr="002F36C6" w:rsidRDefault="00172AFF" w:rsidP="00CA1EBA">
    <w:pPr>
      <w:pStyle w:val="Glava"/>
      <w:tabs>
        <w:tab w:val="left" w:pos="5112"/>
      </w:tabs>
      <w:spacing w:line="240" w:lineRule="exact"/>
      <w:rPr>
        <w:rFonts w:ascii="Arial" w:hAnsi="Arial" w:cs="Arial"/>
        <w:sz w:val="16"/>
      </w:rPr>
    </w:pPr>
    <w:r w:rsidRPr="002F36C6">
      <w:rPr>
        <w:rFonts w:ascii="Arial" w:hAnsi="Arial" w:cs="Arial"/>
        <w:sz w:val="16"/>
      </w:rPr>
      <w:tab/>
      <w:t>E: gp.drsi@gov.si</w:t>
    </w:r>
  </w:p>
  <w:p w14:paraId="37B618B1" w14:textId="77777777" w:rsidR="00172AFF" w:rsidRPr="002F36C6" w:rsidRDefault="00172AFF" w:rsidP="00CA1EBA">
    <w:pPr>
      <w:pStyle w:val="Glava"/>
      <w:tabs>
        <w:tab w:val="left" w:pos="5112"/>
      </w:tabs>
      <w:spacing w:line="240" w:lineRule="exact"/>
      <w:rPr>
        <w:rFonts w:ascii="Arial" w:hAnsi="Arial" w:cs="Arial"/>
        <w:sz w:val="16"/>
      </w:rPr>
    </w:pPr>
    <w:r w:rsidRPr="002F36C6">
      <w:rPr>
        <w:rFonts w:ascii="Arial" w:hAnsi="Arial" w:cs="Arial"/>
        <w:sz w:val="16"/>
      </w:rPr>
      <w:tab/>
      <w:t>www.di.gov.si</w:t>
    </w:r>
  </w:p>
  <w:p w14:paraId="5FDE076E" w14:textId="77777777" w:rsidR="00172AFF" w:rsidRPr="002F36C6" w:rsidRDefault="00172AFF" w:rsidP="00CA1EBA">
    <w:pPr>
      <w:pStyle w:val="Glava"/>
      <w:tabs>
        <w:tab w:val="left" w:pos="5112"/>
      </w:tabs>
      <w:rPr>
        <w:rFonts w:ascii="Arial" w:hAnsi="Arial" w:cs="Arial"/>
      </w:rPr>
    </w:pPr>
  </w:p>
  <w:p w14:paraId="5CD5EC56" w14:textId="77777777" w:rsidR="00172AFF" w:rsidRPr="002F36C6" w:rsidRDefault="00172AFF" w:rsidP="00CA1EBA">
    <w:pPr>
      <w:pStyle w:val="Glava"/>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CA02" w14:textId="77777777" w:rsidR="00172AFF" w:rsidRDefault="00172AF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CFAE" w14:textId="77777777" w:rsidR="00172AFF" w:rsidRDefault="00172AF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6676" w14:textId="77777777" w:rsidR="00172AFF" w:rsidRDefault="00172AFF"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2FDAB1D5" w14:textId="77777777" w:rsidR="00172AFF" w:rsidRPr="00CE4756" w:rsidRDefault="00172AFF">
    <w:pPr>
      <w:pStyle w:val="Glava"/>
    </w:pPr>
  </w:p>
  <w:p w14:paraId="1349E05B" w14:textId="77777777" w:rsidR="00172AFF" w:rsidRPr="00CE4756" w:rsidRDefault="00172AF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CABE" w14:textId="77777777" w:rsidR="00172AFF" w:rsidRDefault="00172AFF"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321FAB93" w14:textId="77777777" w:rsidR="00172AFF" w:rsidRDefault="00172A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447398C"/>
    <w:multiLevelType w:val="hybridMultilevel"/>
    <w:tmpl w:val="E552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7"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DC25A7E"/>
    <w:multiLevelType w:val="hybridMultilevel"/>
    <w:tmpl w:val="D49A96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751DA7"/>
    <w:multiLevelType w:val="multilevel"/>
    <w:tmpl w:val="89E4671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0"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5"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6CBB15C5"/>
    <w:multiLevelType w:val="hybridMultilevel"/>
    <w:tmpl w:val="D1BE09AA"/>
    <w:lvl w:ilvl="0" w:tplc="04240001">
      <w:start w:val="1"/>
      <w:numFmt w:val="bullet"/>
      <w:lvlText w:val=""/>
      <w:lvlJc w:val="left"/>
      <w:pPr>
        <w:ind w:left="608" w:hanging="360"/>
      </w:pPr>
      <w:rPr>
        <w:rFonts w:ascii="Symbol" w:hAnsi="Symbo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40"/>
  </w:num>
  <w:num w:numId="13">
    <w:abstractNumId w:val="19"/>
  </w:num>
  <w:num w:numId="14">
    <w:abstractNumId w:val="29"/>
  </w:num>
  <w:num w:numId="15">
    <w:abstractNumId w:val="21"/>
  </w:num>
  <w:num w:numId="16">
    <w:abstractNumId w:val="38"/>
  </w:num>
  <w:num w:numId="17">
    <w:abstractNumId w:val="11"/>
  </w:num>
  <w:num w:numId="18">
    <w:abstractNumId w:val="28"/>
  </w:num>
  <w:num w:numId="19">
    <w:abstractNumId w:val="23"/>
  </w:num>
  <w:num w:numId="20">
    <w:abstractNumId w:val="33"/>
  </w:num>
  <w:num w:numId="21">
    <w:abstractNumId w:val="24"/>
  </w:num>
  <w:num w:numId="22">
    <w:abstractNumId w:val="16"/>
  </w:num>
  <w:num w:numId="23">
    <w:abstractNumId w:val="32"/>
  </w:num>
  <w:num w:numId="24">
    <w:abstractNumId w:val="22"/>
  </w:num>
  <w:num w:numId="25">
    <w:abstractNumId w:val="14"/>
  </w:num>
  <w:num w:numId="26">
    <w:abstractNumId w:val="39"/>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2"/>
  </w:num>
  <w:num w:numId="37">
    <w:abstractNumId w:val="10"/>
  </w:num>
  <w:num w:numId="38">
    <w:abstractNumId w:val="36"/>
  </w:num>
  <w:num w:numId="39">
    <w:abstractNumId w:val="13"/>
  </w:num>
  <w:num w:numId="40">
    <w:abstractNumId w:val="20"/>
  </w:num>
  <w:num w:numId="41">
    <w:abstractNumId w:val="18"/>
  </w:num>
  <w:num w:numId="42">
    <w:abstractNumId w:val="27"/>
  </w:num>
  <w:num w:numId="43">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4B32"/>
    <w:rsid w:val="0001539B"/>
    <w:rsid w:val="00016144"/>
    <w:rsid w:val="000163EC"/>
    <w:rsid w:val="00017265"/>
    <w:rsid w:val="00017528"/>
    <w:rsid w:val="000208E8"/>
    <w:rsid w:val="0002096F"/>
    <w:rsid w:val="00021512"/>
    <w:rsid w:val="00021864"/>
    <w:rsid w:val="00021CBC"/>
    <w:rsid w:val="000229FD"/>
    <w:rsid w:val="00025039"/>
    <w:rsid w:val="000257A3"/>
    <w:rsid w:val="00025EDB"/>
    <w:rsid w:val="00025FFB"/>
    <w:rsid w:val="000267CA"/>
    <w:rsid w:val="00026D84"/>
    <w:rsid w:val="000319DB"/>
    <w:rsid w:val="00031D7D"/>
    <w:rsid w:val="000321CC"/>
    <w:rsid w:val="00032A97"/>
    <w:rsid w:val="00033B42"/>
    <w:rsid w:val="0003412F"/>
    <w:rsid w:val="000349B5"/>
    <w:rsid w:val="00034F0C"/>
    <w:rsid w:val="000354A7"/>
    <w:rsid w:val="00035BAE"/>
    <w:rsid w:val="000369CB"/>
    <w:rsid w:val="000373A2"/>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6030A"/>
    <w:rsid w:val="00060CDD"/>
    <w:rsid w:val="000626C8"/>
    <w:rsid w:val="000629B6"/>
    <w:rsid w:val="00062A26"/>
    <w:rsid w:val="00063357"/>
    <w:rsid w:val="00063978"/>
    <w:rsid w:val="00064224"/>
    <w:rsid w:val="0006427D"/>
    <w:rsid w:val="00065B7F"/>
    <w:rsid w:val="00065C56"/>
    <w:rsid w:val="0006614B"/>
    <w:rsid w:val="000671E2"/>
    <w:rsid w:val="000678B7"/>
    <w:rsid w:val="00067B31"/>
    <w:rsid w:val="00067DC7"/>
    <w:rsid w:val="00070BA8"/>
    <w:rsid w:val="00070E2C"/>
    <w:rsid w:val="00071886"/>
    <w:rsid w:val="00072172"/>
    <w:rsid w:val="00072DDE"/>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41DB"/>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6297"/>
    <w:rsid w:val="001305D4"/>
    <w:rsid w:val="00131F6E"/>
    <w:rsid w:val="0013249A"/>
    <w:rsid w:val="0013381C"/>
    <w:rsid w:val="00135423"/>
    <w:rsid w:val="00135C5C"/>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2AFF"/>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90B71"/>
    <w:rsid w:val="001914FB"/>
    <w:rsid w:val="001923FF"/>
    <w:rsid w:val="00192C74"/>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335"/>
    <w:rsid w:val="001B776E"/>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059B"/>
    <w:rsid w:val="001D1905"/>
    <w:rsid w:val="001D19A8"/>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39B0"/>
    <w:rsid w:val="001E498C"/>
    <w:rsid w:val="001E4DC8"/>
    <w:rsid w:val="001E53A6"/>
    <w:rsid w:val="001E53ED"/>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695C"/>
    <w:rsid w:val="00217201"/>
    <w:rsid w:val="00217706"/>
    <w:rsid w:val="0021790C"/>
    <w:rsid w:val="002200F9"/>
    <w:rsid w:val="00220E5C"/>
    <w:rsid w:val="0022121A"/>
    <w:rsid w:val="00224A68"/>
    <w:rsid w:val="00224F98"/>
    <w:rsid w:val="00226454"/>
    <w:rsid w:val="00226740"/>
    <w:rsid w:val="00226B31"/>
    <w:rsid w:val="00230A89"/>
    <w:rsid w:val="00230D04"/>
    <w:rsid w:val="00232895"/>
    <w:rsid w:val="00232D5B"/>
    <w:rsid w:val="0023329F"/>
    <w:rsid w:val="00234477"/>
    <w:rsid w:val="00235069"/>
    <w:rsid w:val="00235E88"/>
    <w:rsid w:val="0023629B"/>
    <w:rsid w:val="00236C2E"/>
    <w:rsid w:val="002373AD"/>
    <w:rsid w:val="00242DEA"/>
    <w:rsid w:val="002432FA"/>
    <w:rsid w:val="00243A68"/>
    <w:rsid w:val="00245F55"/>
    <w:rsid w:val="00246CA3"/>
    <w:rsid w:val="00247F41"/>
    <w:rsid w:val="00250B77"/>
    <w:rsid w:val="002521F0"/>
    <w:rsid w:val="00252DA8"/>
    <w:rsid w:val="00255119"/>
    <w:rsid w:val="00255321"/>
    <w:rsid w:val="00255734"/>
    <w:rsid w:val="002561AB"/>
    <w:rsid w:val="002561AD"/>
    <w:rsid w:val="00256A0C"/>
    <w:rsid w:val="002572B7"/>
    <w:rsid w:val="00257C95"/>
    <w:rsid w:val="00257F6E"/>
    <w:rsid w:val="00261869"/>
    <w:rsid w:val="00261BF4"/>
    <w:rsid w:val="002627F2"/>
    <w:rsid w:val="002642A6"/>
    <w:rsid w:val="0026451C"/>
    <w:rsid w:val="00264C1A"/>
    <w:rsid w:val="0026637D"/>
    <w:rsid w:val="00267ADE"/>
    <w:rsid w:val="00270052"/>
    <w:rsid w:val="0027088C"/>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20DE"/>
    <w:rsid w:val="002C43B0"/>
    <w:rsid w:val="002C43D3"/>
    <w:rsid w:val="002C4D30"/>
    <w:rsid w:val="002C4E65"/>
    <w:rsid w:val="002C5B4C"/>
    <w:rsid w:val="002C6471"/>
    <w:rsid w:val="002D0F8E"/>
    <w:rsid w:val="002D13DB"/>
    <w:rsid w:val="002D16DD"/>
    <w:rsid w:val="002D1AEA"/>
    <w:rsid w:val="002D30D3"/>
    <w:rsid w:val="002D3489"/>
    <w:rsid w:val="002D482A"/>
    <w:rsid w:val="002D5074"/>
    <w:rsid w:val="002D50BB"/>
    <w:rsid w:val="002D5817"/>
    <w:rsid w:val="002D59A8"/>
    <w:rsid w:val="002D5B9D"/>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1079D"/>
    <w:rsid w:val="00311370"/>
    <w:rsid w:val="00311C6E"/>
    <w:rsid w:val="00312585"/>
    <w:rsid w:val="00313777"/>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CAE"/>
    <w:rsid w:val="003330F1"/>
    <w:rsid w:val="00333317"/>
    <w:rsid w:val="003339B3"/>
    <w:rsid w:val="00334169"/>
    <w:rsid w:val="0033564A"/>
    <w:rsid w:val="0033583F"/>
    <w:rsid w:val="00335A9D"/>
    <w:rsid w:val="00336F1C"/>
    <w:rsid w:val="003372B4"/>
    <w:rsid w:val="0033748A"/>
    <w:rsid w:val="00337C03"/>
    <w:rsid w:val="00340E12"/>
    <w:rsid w:val="00341526"/>
    <w:rsid w:val="00342F07"/>
    <w:rsid w:val="00343614"/>
    <w:rsid w:val="00343F6C"/>
    <w:rsid w:val="00344099"/>
    <w:rsid w:val="003441EA"/>
    <w:rsid w:val="003515F2"/>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56C0"/>
    <w:rsid w:val="00386561"/>
    <w:rsid w:val="003902FE"/>
    <w:rsid w:val="00391725"/>
    <w:rsid w:val="00392176"/>
    <w:rsid w:val="00392ACF"/>
    <w:rsid w:val="00396488"/>
    <w:rsid w:val="0039782A"/>
    <w:rsid w:val="00397CB1"/>
    <w:rsid w:val="003A04D7"/>
    <w:rsid w:val="003A0EE5"/>
    <w:rsid w:val="003A133F"/>
    <w:rsid w:val="003A1A1E"/>
    <w:rsid w:val="003A2734"/>
    <w:rsid w:val="003A35A2"/>
    <w:rsid w:val="003A3B39"/>
    <w:rsid w:val="003A4551"/>
    <w:rsid w:val="003A47E5"/>
    <w:rsid w:val="003A4C45"/>
    <w:rsid w:val="003A5416"/>
    <w:rsid w:val="003A6DAB"/>
    <w:rsid w:val="003A71ED"/>
    <w:rsid w:val="003B052A"/>
    <w:rsid w:val="003B2A94"/>
    <w:rsid w:val="003B2FE9"/>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ACC"/>
    <w:rsid w:val="00402D7E"/>
    <w:rsid w:val="00402E61"/>
    <w:rsid w:val="004044FB"/>
    <w:rsid w:val="00404C87"/>
    <w:rsid w:val="004052AC"/>
    <w:rsid w:val="004059E1"/>
    <w:rsid w:val="004072CA"/>
    <w:rsid w:val="004103D7"/>
    <w:rsid w:val="00411307"/>
    <w:rsid w:val="004115F0"/>
    <w:rsid w:val="00411731"/>
    <w:rsid w:val="00412528"/>
    <w:rsid w:val="0041376D"/>
    <w:rsid w:val="00414632"/>
    <w:rsid w:val="004149A7"/>
    <w:rsid w:val="0041541E"/>
    <w:rsid w:val="00415840"/>
    <w:rsid w:val="00416AD1"/>
    <w:rsid w:val="00417072"/>
    <w:rsid w:val="004206D4"/>
    <w:rsid w:val="004217F1"/>
    <w:rsid w:val="00422E92"/>
    <w:rsid w:val="004264B5"/>
    <w:rsid w:val="00426716"/>
    <w:rsid w:val="00426E1B"/>
    <w:rsid w:val="00426EE3"/>
    <w:rsid w:val="00427094"/>
    <w:rsid w:val="004307B6"/>
    <w:rsid w:val="004308C0"/>
    <w:rsid w:val="004324CC"/>
    <w:rsid w:val="004326F3"/>
    <w:rsid w:val="00432DA3"/>
    <w:rsid w:val="00433280"/>
    <w:rsid w:val="00434188"/>
    <w:rsid w:val="00434386"/>
    <w:rsid w:val="00437D84"/>
    <w:rsid w:val="00440027"/>
    <w:rsid w:val="004401F5"/>
    <w:rsid w:val="004405B1"/>
    <w:rsid w:val="00440772"/>
    <w:rsid w:val="00440973"/>
    <w:rsid w:val="00441A56"/>
    <w:rsid w:val="00442997"/>
    <w:rsid w:val="00443788"/>
    <w:rsid w:val="00443C88"/>
    <w:rsid w:val="004462E6"/>
    <w:rsid w:val="004525FF"/>
    <w:rsid w:val="004552F8"/>
    <w:rsid w:val="00455E12"/>
    <w:rsid w:val="004565A8"/>
    <w:rsid w:val="00457570"/>
    <w:rsid w:val="00457897"/>
    <w:rsid w:val="00460323"/>
    <w:rsid w:val="004611BA"/>
    <w:rsid w:val="00462068"/>
    <w:rsid w:val="004621A8"/>
    <w:rsid w:val="00462283"/>
    <w:rsid w:val="00464561"/>
    <w:rsid w:val="00465389"/>
    <w:rsid w:val="004668EF"/>
    <w:rsid w:val="00467ED6"/>
    <w:rsid w:val="00470BF5"/>
    <w:rsid w:val="0047162D"/>
    <w:rsid w:val="004716A2"/>
    <w:rsid w:val="004718F5"/>
    <w:rsid w:val="00471E19"/>
    <w:rsid w:val="0047226C"/>
    <w:rsid w:val="00472632"/>
    <w:rsid w:val="00473695"/>
    <w:rsid w:val="004745FE"/>
    <w:rsid w:val="0047490C"/>
    <w:rsid w:val="00476160"/>
    <w:rsid w:val="0047665F"/>
    <w:rsid w:val="00476F52"/>
    <w:rsid w:val="00477605"/>
    <w:rsid w:val="004808CD"/>
    <w:rsid w:val="004812F7"/>
    <w:rsid w:val="004814AF"/>
    <w:rsid w:val="004818B9"/>
    <w:rsid w:val="004837C6"/>
    <w:rsid w:val="00484E45"/>
    <w:rsid w:val="0048634F"/>
    <w:rsid w:val="00487480"/>
    <w:rsid w:val="0048784E"/>
    <w:rsid w:val="0049050E"/>
    <w:rsid w:val="004911AE"/>
    <w:rsid w:val="004912F4"/>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908FC"/>
    <w:rsid w:val="005913AC"/>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6490"/>
    <w:rsid w:val="005A7692"/>
    <w:rsid w:val="005B085D"/>
    <w:rsid w:val="005B0C48"/>
    <w:rsid w:val="005B0D58"/>
    <w:rsid w:val="005B0F38"/>
    <w:rsid w:val="005B1952"/>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D192C"/>
    <w:rsid w:val="005D1DD1"/>
    <w:rsid w:val="005D22E0"/>
    <w:rsid w:val="005D2C0E"/>
    <w:rsid w:val="005D3246"/>
    <w:rsid w:val="005D33A6"/>
    <w:rsid w:val="005D58BF"/>
    <w:rsid w:val="005D6743"/>
    <w:rsid w:val="005D6823"/>
    <w:rsid w:val="005D75B2"/>
    <w:rsid w:val="005D7F63"/>
    <w:rsid w:val="005E1DB5"/>
    <w:rsid w:val="005E4340"/>
    <w:rsid w:val="005E5898"/>
    <w:rsid w:val="005E5A4B"/>
    <w:rsid w:val="005E5AF2"/>
    <w:rsid w:val="005E60D8"/>
    <w:rsid w:val="005E6571"/>
    <w:rsid w:val="005E6B11"/>
    <w:rsid w:val="005E7584"/>
    <w:rsid w:val="005E78DA"/>
    <w:rsid w:val="005F01FA"/>
    <w:rsid w:val="005F0C0F"/>
    <w:rsid w:val="005F3215"/>
    <w:rsid w:val="005F3499"/>
    <w:rsid w:val="005F3FE5"/>
    <w:rsid w:val="005F4492"/>
    <w:rsid w:val="005F636E"/>
    <w:rsid w:val="005F67C2"/>
    <w:rsid w:val="005F69AA"/>
    <w:rsid w:val="00600A0D"/>
    <w:rsid w:val="00600FE9"/>
    <w:rsid w:val="006016D1"/>
    <w:rsid w:val="00601D8A"/>
    <w:rsid w:val="00601EFD"/>
    <w:rsid w:val="0060329E"/>
    <w:rsid w:val="00604C70"/>
    <w:rsid w:val="006057C5"/>
    <w:rsid w:val="00605AA7"/>
    <w:rsid w:val="00605F4D"/>
    <w:rsid w:val="0060735E"/>
    <w:rsid w:val="006078FC"/>
    <w:rsid w:val="00611DB6"/>
    <w:rsid w:val="00612D9A"/>
    <w:rsid w:val="006130EB"/>
    <w:rsid w:val="00613194"/>
    <w:rsid w:val="006138AD"/>
    <w:rsid w:val="00613DC5"/>
    <w:rsid w:val="00614F5B"/>
    <w:rsid w:val="006156B2"/>
    <w:rsid w:val="0061573E"/>
    <w:rsid w:val="00615A9F"/>
    <w:rsid w:val="00617ED5"/>
    <w:rsid w:val="006202EB"/>
    <w:rsid w:val="00620949"/>
    <w:rsid w:val="00620F9E"/>
    <w:rsid w:val="00621427"/>
    <w:rsid w:val="00622D72"/>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E0B"/>
    <w:rsid w:val="006606F3"/>
    <w:rsid w:val="00661311"/>
    <w:rsid w:val="00661780"/>
    <w:rsid w:val="00661AB5"/>
    <w:rsid w:val="00661AC2"/>
    <w:rsid w:val="0066297D"/>
    <w:rsid w:val="00663937"/>
    <w:rsid w:val="00666C28"/>
    <w:rsid w:val="006670A9"/>
    <w:rsid w:val="0066731E"/>
    <w:rsid w:val="00671404"/>
    <w:rsid w:val="0067223F"/>
    <w:rsid w:val="00672687"/>
    <w:rsid w:val="00672873"/>
    <w:rsid w:val="00672C14"/>
    <w:rsid w:val="00675161"/>
    <w:rsid w:val="00675768"/>
    <w:rsid w:val="00675A52"/>
    <w:rsid w:val="00675E63"/>
    <w:rsid w:val="0068059F"/>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440"/>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564"/>
    <w:rsid w:val="00731513"/>
    <w:rsid w:val="00731752"/>
    <w:rsid w:val="0073211D"/>
    <w:rsid w:val="00734C39"/>
    <w:rsid w:val="00734F0E"/>
    <w:rsid w:val="007350B0"/>
    <w:rsid w:val="00735831"/>
    <w:rsid w:val="00736F7B"/>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1C4B"/>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50B0"/>
    <w:rsid w:val="0077527A"/>
    <w:rsid w:val="00775770"/>
    <w:rsid w:val="00775C6D"/>
    <w:rsid w:val="0077651D"/>
    <w:rsid w:val="0077668E"/>
    <w:rsid w:val="007775F2"/>
    <w:rsid w:val="00777B83"/>
    <w:rsid w:val="007805F1"/>
    <w:rsid w:val="00781773"/>
    <w:rsid w:val="00781972"/>
    <w:rsid w:val="007819F7"/>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2AA5"/>
    <w:rsid w:val="007F2BE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6436"/>
    <w:rsid w:val="00806F87"/>
    <w:rsid w:val="00807AEA"/>
    <w:rsid w:val="00807F2B"/>
    <w:rsid w:val="008105C3"/>
    <w:rsid w:val="008117F5"/>
    <w:rsid w:val="00811E36"/>
    <w:rsid w:val="0081202B"/>
    <w:rsid w:val="00812317"/>
    <w:rsid w:val="00812E80"/>
    <w:rsid w:val="00812FDB"/>
    <w:rsid w:val="0081556A"/>
    <w:rsid w:val="008162C1"/>
    <w:rsid w:val="00816A5B"/>
    <w:rsid w:val="00816E5A"/>
    <w:rsid w:val="00817808"/>
    <w:rsid w:val="00817A52"/>
    <w:rsid w:val="00821670"/>
    <w:rsid w:val="00822E3E"/>
    <w:rsid w:val="00824376"/>
    <w:rsid w:val="008257F6"/>
    <w:rsid w:val="00827170"/>
    <w:rsid w:val="008317AA"/>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B7F"/>
    <w:rsid w:val="008514D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67B46"/>
    <w:rsid w:val="00871522"/>
    <w:rsid w:val="008717B1"/>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8C6"/>
    <w:rsid w:val="008B3A3D"/>
    <w:rsid w:val="008B3D7C"/>
    <w:rsid w:val="008B4A90"/>
    <w:rsid w:val="008B5567"/>
    <w:rsid w:val="008B6626"/>
    <w:rsid w:val="008B6883"/>
    <w:rsid w:val="008B72E7"/>
    <w:rsid w:val="008B7C24"/>
    <w:rsid w:val="008C0C42"/>
    <w:rsid w:val="008C7DA1"/>
    <w:rsid w:val="008D0A79"/>
    <w:rsid w:val="008D1A5A"/>
    <w:rsid w:val="008D29ED"/>
    <w:rsid w:val="008D307F"/>
    <w:rsid w:val="008D3224"/>
    <w:rsid w:val="008D3492"/>
    <w:rsid w:val="008D3C59"/>
    <w:rsid w:val="008D43BA"/>
    <w:rsid w:val="008D745B"/>
    <w:rsid w:val="008E1838"/>
    <w:rsid w:val="008E2599"/>
    <w:rsid w:val="008E3097"/>
    <w:rsid w:val="008E3C1E"/>
    <w:rsid w:val="008E66F2"/>
    <w:rsid w:val="008E6E9D"/>
    <w:rsid w:val="008E6F31"/>
    <w:rsid w:val="008E78BE"/>
    <w:rsid w:val="008E7B15"/>
    <w:rsid w:val="008E7D44"/>
    <w:rsid w:val="008F017A"/>
    <w:rsid w:val="008F0661"/>
    <w:rsid w:val="008F0FFE"/>
    <w:rsid w:val="008F1E49"/>
    <w:rsid w:val="008F1F37"/>
    <w:rsid w:val="008F2FCC"/>
    <w:rsid w:val="008F3E67"/>
    <w:rsid w:val="008F411E"/>
    <w:rsid w:val="008F47AE"/>
    <w:rsid w:val="008F47DC"/>
    <w:rsid w:val="008F5339"/>
    <w:rsid w:val="008F5A4D"/>
    <w:rsid w:val="00900D2A"/>
    <w:rsid w:val="009025AF"/>
    <w:rsid w:val="00903B44"/>
    <w:rsid w:val="00904A3E"/>
    <w:rsid w:val="0090558D"/>
    <w:rsid w:val="00905F70"/>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A73"/>
    <w:rsid w:val="00926D62"/>
    <w:rsid w:val="009270A7"/>
    <w:rsid w:val="00927C01"/>
    <w:rsid w:val="009301F8"/>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82DF3"/>
    <w:rsid w:val="00982F8C"/>
    <w:rsid w:val="009830C4"/>
    <w:rsid w:val="00983F91"/>
    <w:rsid w:val="0098482C"/>
    <w:rsid w:val="00984CEC"/>
    <w:rsid w:val="009854E3"/>
    <w:rsid w:val="009856C0"/>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427B"/>
    <w:rsid w:val="009A461B"/>
    <w:rsid w:val="009A4E43"/>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64F9"/>
    <w:rsid w:val="009D79F8"/>
    <w:rsid w:val="009E08BD"/>
    <w:rsid w:val="009E2212"/>
    <w:rsid w:val="009E2303"/>
    <w:rsid w:val="009E35CE"/>
    <w:rsid w:val="009E42B1"/>
    <w:rsid w:val="009E4B4A"/>
    <w:rsid w:val="009E4BAE"/>
    <w:rsid w:val="009E5980"/>
    <w:rsid w:val="009E71E1"/>
    <w:rsid w:val="009E7A23"/>
    <w:rsid w:val="009F0058"/>
    <w:rsid w:val="009F12B7"/>
    <w:rsid w:val="009F324D"/>
    <w:rsid w:val="009F4A76"/>
    <w:rsid w:val="009F4D2C"/>
    <w:rsid w:val="009F4F05"/>
    <w:rsid w:val="009F5934"/>
    <w:rsid w:val="009F5E2A"/>
    <w:rsid w:val="009F6E5A"/>
    <w:rsid w:val="009F7523"/>
    <w:rsid w:val="009F7632"/>
    <w:rsid w:val="009F7DA9"/>
    <w:rsid w:val="00A02761"/>
    <w:rsid w:val="00A02B36"/>
    <w:rsid w:val="00A02BD1"/>
    <w:rsid w:val="00A03D5A"/>
    <w:rsid w:val="00A03E82"/>
    <w:rsid w:val="00A04B8E"/>
    <w:rsid w:val="00A04DD7"/>
    <w:rsid w:val="00A05D55"/>
    <w:rsid w:val="00A06961"/>
    <w:rsid w:val="00A06F82"/>
    <w:rsid w:val="00A0705F"/>
    <w:rsid w:val="00A074CF"/>
    <w:rsid w:val="00A101AC"/>
    <w:rsid w:val="00A10F03"/>
    <w:rsid w:val="00A1137A"/>
    <w:rsid w:val="00A11A7C"/>
    <w:rsid w:val="00A128C8"/>
    <w:rsid w:val="00A12AA9"/>
    <w:rsid w:val="00A132A0"/>
    <w:rsid w:val="00A1372D"/>
    <w:rsid w:val="00A14125"/>
    <w:rsid w:val="00A14D91"/>
    <w:rsid w:val="00A15864"/>
    <w:rsid w:val="00A16173"/>
    <w:rsid w:val="00A164ED"/>
    <w:rsid w:val="00A165CE"/>
    <w:rsid w:val="00A1769C"/>
    <w:rsid w:val="00A17BBD"/>
    <w:rsid w:val="00A17CF5"/>
    <w:rsid w:val="00A17F20"/>
    <w:rsid w:val="00A21A8F"/>
    <w:rsid w:val="00A21F41"/>
    <w:rsid w:val="00A227ED"/>
    <w:rsid w:val="00A23639"/>
    <w:rsid w:val="00A2386A"/>
    <w:rsid w:val="00A23918"/>
    <w:rsid w:val="00A23B8E"/>
    <w:rsid w:val="00A23CF8"/>
    <w:rsid w:val="00A2491A"/>
    <w:rsid w:val="00A251B4"/>
    <w:rsid w:val="00A2614C"/>
    <w:rsid w:val="00A3005B"/>
    <w:rsid w:val="00A31D9A"/>
    <w:rsid w:val="00A322AA"/>
    <w:rsid w:val="00A34907"/>
    <w:rsid w:val="00A350C5"/>
    <w:rsid w:val="00A35254"/>
    <w:rsid w:val="00A3609A"/>
    <w:rsid w:val="00A377AA"/>
    <w:rsid w:val="00A40CAD"/>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53D7"/>
    <w:rsid w:val="00A60A61"/>
    <w:rsid w:val="00A60CAC"/>
    <w:rsid w:val="00A618E7"/>
    <w:rsid w:val="00A62460"/>
    <w:rsid w:val="00A66109"/>
    <w:rsid w:val="00A67517"/>
    <w:rsid w:val="00A675FB"/>
    <w:rsid w:val="00A677CB"/>
    <w:rsid w:val="00A70680"/>
    <w:rsid w:val="00A727F3"/>
    <w:rsid w:val="00A72D08"/>
    <w:rsid w:val="00A72E1E"/>
    <w:rsid w:val="00A7490E"/>
    <w:rsid w:val="00A74F94"/>
    <w:rsid w:val="00A75526"/>
    <w:rsid w:val="00A76550"/>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D59"/>
    <w:rsid w:val="00AA230B"/>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EAF"/>
    <w:rsid w:val="00AD300A"/>
    <w:rsid w:val="00AD456D"/>
    <w:rsid w:val="00AD4B2A"/>
    <w:rsid w:val="00AD4DC1"/>
    <w:rsid w:val="00AD5FC2"/>
    <w:rsid w:val="00AD6B77"/>
    <w:rsid w:val="00AD73CF"/>
    <w:rsid w:val="00AD769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5BF"/>
    <w:rsid w:val="00AF6A4C"/>
    <w:rsid w:val="00AF78AE"/>
    <w:rsid w:val="00B00F5C"/>
    <w:rsid w:val="00B01D8B"/>
    <w:rsid w:val="00B02048"/>
    <w:rsid w:val="00B0269F"/>
    <w:rsid w:val="00B02841"/>
    <w:rsid w:val="00B0390E"/>
    <w:rsid w:val="00B03E17"/>
    <w:rsid w:val="00B05339"/>
    <w:rsid w:val="00B057BA"/>
    <w:rsid w:val="00B07AED"/>
    <w:rsid w:val="00B12930"/>
    <w:rsid w:val="00B12D44"/>
    <w:rsid w:val="00B14271"/>
    <w:rsid w:val="00B148E5"/>
    <w:rsid w:val="00B15203"/>
    <w:rsid w:val="00B159F4"/>
    <w:rsid w:val="00B15F11"/>
    <w:rsid w:val="00B163E1"/>
    <w:rsid w:val="00B16888"/>
    <w:rsid w:val="00B16993"/>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30BA1"/>
    <w:rsid w:val="00B30D2E"/>
    <w:rsid w:val="00B326F1"/>
    <w:rsid w:val="00B3371A"/>
    <w:rsid w:val="00B35A64"/>
    <w:rsid w:val="00B360F3"/>
    <w:rsid w:val="00B36A1F"/>
    <w:rsid w:val="00B37181"/>
    <w:rsid w:val="00B40E27"/>
    <w:rsid w:val="00B41356"/>
    <w:rsid w:val="00B43AF1"/>
    <w:rsid w:val="00B44D37"/>
    <w:rsid w:val="00B44D5D"/>
    <w:rsid w:val="00B45205"/>
    <w:rsid w:val="00B45DF7"/>
    <w:rsid w:val="00B503F4"/>
    <w:rsid w:val="00B50870"/>
    <w:rsid w:val="00B528BD"/>
    <w:rsid w:val="00B538C1"/>
    <w:rsid w:val="00B53B06"/>
    <w:rsid w:val="00B53D91"/>
    <w:rsid w:val="00B53ED5"/>
    <w:rsid w:val="00B548CD"/>
    <w:rsid w:val="00B55A18"/>
    <w:rsid w:val="00B55BEF"/>
    <w:rsid w:val="00B55D14"/>
    <w:rsid w:val="00B57DF9"/>
    <w:rsid w:val="00B57F7F"/>
    <w:rsid w:val="00B60327"/>
    <w:rsid w:val="00B6070A"/>
    <w:rsid w:val="00B63F30"/>
    <w:rsid w:val="00B6443F"/>
    <w:rsid w:val="00B64EB2"/>
    <w:rsid w:val="00B65208"/>
    <w:rsid w:val="00B660EE"/>
    <w:rsid w:val="00B66CE9"/>
    <w:rsid w:val="00B67E5C"/>
    <w:rsid w:val="00B71E8B"/>
    <w:rsid w:val="00B72FEB"/>
    <w:rsid w:val="00B73799"/>
    <w:rsid w:val="00B7574E"/>
    <w:rsid w:val="00B776EA"/>
    <w:rsid w:val="00B80A3D"/>
    <w:rsid w:val="00B81800"/>
    <w:rsid w:val="00B82A38"/>
    <w:rsid w:val="00B82E1B"/>
    <w:rsid w:val="00B82E74"/>
    <w:rsid w:val="00B83282"/>
    <w:rsid w:val="00B833AE"/>
    <w:rsid w:val="00B83673"/>
    <w:rsid w:val="00B836F9"/>
    <w:rsid w:val="00B83860"/>
    <w:rsid w:val="00B83A0F"/>
    <w:rsid w:val="00B83D82"/>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459E"/>
    <w:rsid w:val="00BF464A"/>
    <w:rsid w:val="00BF5CA4"/>
    <w:rsid w:val="00BF6EF2"/>
    <w:rsid w:val="00C01F48"/>
    <w:rsid w:val="00C02DCA"/>
    <w:rsid w:val="00C0358E"/>
    <w:rsid w:val="00C04777"/>
    <w:rsid w:val="00C0526D"/>
    <w:rsid w:val="00C05EB9"/>
    <w:rsid w:val="00C06AD4"/>
    <w:rsid w:val="00C07340"/>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7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700CF"/>
    <w:rsid w:val="00C705A7"/>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503E"/>
    <w:rsid w:val="00C85978"/>
    <w:rsid w:val="00C85AEB"/>
    <w:rsid w:val="00C85EC1"/>
    <w:rsid w:val="00C8686F"/>
    <w:rsid w:val="00C871C7"/>
    <w:rsid w:val="00C872B4"/>
    <w:rsid w:val="00C909F1"/>
    <w:rsid w:val="00C90AA9"/>
    <w:rsid w:val="00C90F8D"/>
    <w:rsid w:val="00C93CD3"/>
    <w:rsid w:val="00C93D8D"/>
    <w:rsid w:val="00C94961"/>
    <w:rsid w:val="00CA03FB"/>
    <w:rsid w:val="00CA1325"/>
    <w:rsid w:val="00CA1478"/>
    <w:rsid w:val="00CA1B38"/>
    <w:rsid w:val="00CA1EBA"/>
    <w:rsid w:val="00CA20FF"/>
    <w:rsid w:val="00CA26DD"/>
    <w:rsid w:val="00CA2FAE"/>
    <w:rsid w:val="00CA3E82"/>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591A"/>
    <w:rsid w:val="00CC5C0F"/>
    <w:rsid w:val="00CC62D6"/>
    <w:rsid w:val="00CD140B"/>
    <w:rsid w:val="00CD2617"/>
    <w:rsid w:val="00CD2BAA"/>
    <w:rsid w:val="00CD3FC1"/>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4031"/>
    <w:rsid w:val="00D04CD4"/>
    <w:rsid w:val="00D0525B"/>
    <w:rsid w:val="00D054FB"/>
    <w:rsid w:val="00D058F6"/>
    <w:rsid w:val="00D06A77"/>
    <w:rsid w:val="00D06F36"/>
    <w:rsid w:val="00D079D4"/>
    <w:rsid w:val="00D07C3A"/>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35FE"/>
    <w:rsid w:val="00D237E8"/>
    <w:rsid w:val="00D25EFE"/>
    <w:rsid w:val="00D26211"/>
    <w:rsid w:val="00D30C65"/>
    <w:rsid w:val="00D30CB9"/>
    <w:rsid w:val="00D31920"/>
    <w:rsid w:val="00D332AE"/>
    <w:rsid w:val="00D3351C"/>
    <w:rsid w:val="00D34414"/>
    <w:rsid w:val="00D3461C"/>
    <w:rsid w:val="00D348D0"/>
    <w:rsid w:val="00D352C8"/>
    <w:rsid w:val="00D37378"/>
    <w:rsid w:val="00D4005A"/>
    <w:rsid w:val="00D40CFF"/>
    <w:rsid w:val="00D414CD"/>
    <w:rsid w:val="00D4198D"/>
    <w:rsid w:val="00D42CCA"/>
    <w:rsid w:val="00D43904"/>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7205D"/>
    <w:rsid w:val="00D72742"/>
    <w:rsid w:val="00D72F8F"/>
    <w:rsid w:val="00D73166"/>
    <w:rsid w:val="00D754FD"/>
    <w:rsid w:val="00D75D72"/>
    <w:rsid w:val="00D76837"/>
    <w:rsid w:val="00D76A7F"/>
    <w:rsid w:val="00D7779F"/>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3A3"/>
    <w:rsid w:val="00D876CE"/>
    <w:rsid w:val="00D87F34"/>
    <w:rsid w:val="00D9070D"/>
    <w:rsid w:val="00D916D8"/>
    <w:rsid w:val="00D919F5"/>
    <w:rsid w:val="00D91F5B"/>
    <w:rsid w:val="00D92518"/>
    <w:rsid w:val="00D92CB6"/>
    <w:rsid w:val="00D9356B"/>
    <w:rsid w:val="00D93DD3"/>
    <w:rsid w:val="00D9545F"/>
    <w:rsid w:val="00D95AD7"/>
    <w:rsid w:val="00D95B7E"/>
    <w:rsid w:val="00D96529"/>
    <w:rsid w:val="00D9742B"/>
    <w:rsid w:val="00D977C0"/>
    <w:rsid w:val="00DA1204"/>
    <w:rsid w:val="00DA16B6"/>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CF1"/>
    <w:rsid w:val="00E43B86"/>
    <w:rsid w:val="00E43BE0"/>
    <w:rsid w:val="00E45178"/>
    <w:rsid w:val="00E50B4F"/>
    <w:rsid w:val="00E5130F"/>
    <w:rsid w:val="00E53FDA"/>
    <w:rsid w:val="00E54169"/>
    <w:rsid w:val="00E54738"/>
    <w:rsid w:val="00E55299"/>
    <w:rsid w:val="00E5594D"/>
    <w:rsid w:val="00E55A1C"/>
    <w:rsid w:val="00E55BF8"/>
    <w:rsid w:val="00E55C6E"/>
    <w:rsid w:val="00E563E2"/>
    <w:rsid w:val="00E56B11"/>
    <w:rsid w:val="00E56CD5"/>
    <w:rsid w:val="00E57118"/>
    <w:rsid w:val="00E57A4E"/>
    <w:rsid w:val="00E57DF6"/>
    <w:rsid w:val="00E57F98"/>
    <w:rsid w:val="00E604BE"/>
    <w:rsid w:val="00E605F2"/>
    <w:rsid w:val="00E60BB0"/>
    <w:rsid w:val="00E615DF"/>
    <w:rsid w:val="00E61617"/>
    <w:rsid w:val="00E62190"/>
    <w:rsid w:val="00E6231E"/>
    <w:rsid w:val="00E6333D"/>
    <w:rsid w:val="00E6450D"/>
    <w:rsid w:val="00E64AB5"/>
    <w:rsid w:val="00E66135"/>
    <w:rsid w:val="00E66222"/>
    <w:rsid w:val="00E66BC3"/>
    <w:rsid w:val="00E7021E"/>
    <w:rsid w:val="00E70D40"/>
    <w:rsid w:val="00E70FE9"/>
    <w:rsid w:val="00E7188B"/>
    <w:rsid w:val="00E72507"/>
    <w:rsid w:val="00E739B1"/>
    <w:rsid w:val="00E73E9B"/>
    <w:rsid w:val="00E74590"/>
    <w:rsid w:val="00E74B3C"/>
    <w:rsid w:val="00E751B1"/>
    <w:rsid w:val="00E7551E"/>
    <w:rsid w:val="00E75F78"/>
    <w:rsid w:val="00E76C6E"/>
    <w:rsid w:val="00E7710D"/>
    <w:rsid w:val="00E7767F"/>
    <w:rsid w:val="00E80086"/>
    <w:rsid w:val="00E8056A"/>
    <w:rsid w:val="00E80645"/>
    <w:rsid w:val="00E80872"/>
    <w:rsid w:val="00E8154E"/>
    <w:rsid w:val="00E81ED0"/>
    <w:rsid w:val="00E8269C"/>
    <w:rsid w:val="00E82767"/>
    <w:rsid w:val="00E84029"/>
    <w:rsid w:val="00E859D9"/>
    <w:rsid w:val="00E91441"/>
    <w:rsid w:val="00E92EAD"/>
    <w:rsid w:val="00E93246"/>
    <w:rsid w:val="00E9352B"/>
    <w:rsid w:val="00E942C1"/>
    <w:rsid w:val="00E95546"/>
    <w:rsid w:val="00E955ED"/>
    <w:rsid w:val="00E95FE2"/>
    <w:rsid w:val="00E96C00"/>
    <w:rsid w:val="00E96E2B"/>
    <w:rsid w:val="00E97DAE"/>
    <w:rsid w:val="00EA10EC"/>
    <w:rsid w:val="00EA14D6"/>
    <w:rsid w:val="00EA2517"/>
    <w:rsid w:val="00EA2751"/>
    <w:rsid w:val="00EA283E"/>
    <w:rsid w:val="00EA2D85"/>
    <w:rsid w:val="00EA3182"/>
    <w:rsid w:val="00EA5D59"/>
    <w:rsid w:val="00EA6508"/>
    <w:rsid w:val="00EA7224"/>
    <w:rsid w:val="00EA7413"/>
    <w:rsid w:val="00EA7848"/>
    <w:rsid w:val="00EB0CF2"/>
    <w:rsid w:val="00EB162B"/>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705F"/>
    <w:rsid w:val="00F17447"/>
    <w:rsid w:val="00F176AD"/>
    <w:rsid w:val="00F17F75"/>
    <w:rsid w:val="00F21D59"/>
    <w:rsid w:val="00F24277"/>
    <w:rsid w:val="00F25365"/>
    <w:rsid w:val="00F255DF"/>
    <w:rsid w:val="00F25B2B"/>
    <w:rsid w:val="00F266AA"/>
    <w:rsid w:val="00F31BBA"/>
    <w:rsid w:val="00F321F4"/>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7EEC"/>
    <w:rsid w:val="00F5141F"/>
    <w:rsid w:val="00F51C04"/>
    <w:rsid w:val="00F52519"/>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4D86"/>
    <w:rsid w:val="00F96646"/>
    <w:rsid w:val="00F96957"/>
    <w:rsid w:val="00FA054C"/>
    <w:rsid w:val="00FA0872"/>
    <w:rsid w:val="00FA25FF"/>
    <w:rsid w:val="00FA2AB2"/>
    <w:rsid w:val="00FA2B32"/>
    <w:rsid w:val="00FA2F2A"/>
    <w:rsid w:val="00FA30AA"/>
    <w:rsid w:val="00FA4183"/>
    <w:rsid w:val="00FA584A"/>
    <w:rsid w:val="00FA5A69"/>
    <w:rsid w:val="00FA60C3"/>
    <w:rsid w:val="00FA6394"/>
    <w:rsid w:val="00FA7F1C"/>
    <w:rsid w:val="00FB02BB"/>
    <w:rsid w:val="00FB1589"/>
    <w:rsid w:val="00FB19DF"/>
    <w:rsid w:val="00FB2B0F"/>
    <w:rsid w:val="00FB3E9C"/>
    <w:rsid w:val="00FB4029"/>
    <w:rsid w:val="00FB507F"/>
    <w:rsid w:val="00FB5C8A"/>
    <w:rsid w:val="00FB6ED8"/>
    <w:rsid w:val="00FC05BC"/>
    <w:rsid w:val="00FC0FDE"/>
    <w:rsid w:val="00FC125B"/>
    <w:rsid w:val="00FC1AE2"/>
    <w:rsid w:val="00FC228B"/>
    <w:rsid w:val="00FC265F"/>
    <w:rsid w:val="00FC2AB0"/>
    <w:rsid w:val="00FC2F9A"/>
    <w:rsid w:val="00FC336E"/>
    <w:rsid w:val="00FC365F"/>
    <w:rsid w:val="00FC3799"/>
    <w:rsid w:val="00FC3C57"/>
    <w:rsid w:val="00FC460F"/>
    <w:rsid w:val="00FC48C5"/>
    <w:rsid w:val="00FC4BBC"/>
    <w:rsid w:val="00FC4BE6"/>
    <w:rsid w:val="00FD0111"/>
    <w:rsid w:val="00FD0A04"/>
    <w:rsid w:val="00FD0C6F"/>
    <w:rsid w:val="00FD1AAB"/>
    <w:rsid w:val="00FD1B5E"/>
    <w:rsid w:val="00FD1DCF"/>
    <w:rsid w:val="00FD280C"/>
    <w:rsid w:val="00FD2B5E"/>
    <w:rsid w:val="00FD2F96"/>
    <w:rsid w:val="00FD5577"/>
    <w:rsid w:val="00FD6084"/>
    <w:rsid w:val="00FD6A39"/>
    <w:rsid w:val="00FE0C12"/>
    <w:rsid w:val="00FE167E"/>
    <w:rsid w:val="00FE1D09"/>
    <w:rsid w:val="00FE2BC2"/>
    <w:rsid w:val="00FE3C81"/>
    <w:rsid w:val="00FE42FD"/>
    <w:rsid w:val="00FE5C79"/>
    <w:rsid w:val="00FE5CB0"/>
    <w:rsid w:val="00FE6284"/>
    <w:rsid w:val="00FE69B4"/>
    <w:rsid w:val="00FE7CA1"/>
    <w:rsid w:val="00FF0158"/>
    <w:rsid w:val="00FF10EC"/>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i.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F1C4-32ED-44B7-9355-0E9B8CB7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8672</Words>
  <Characters>53039</Characters>
  <Application>Microsoft Office Word</Application>
  <DocSecurity>0</DocSecurity>
  <Lines>441</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61588</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Matjaž Kovač</cp:lastModifiedBy>
  <cp:revision>11</cp:revision>
  <cp:lastPrinted>2020-03-03T12:09:00Z</cp:lastPrinted>
  <dcterms:created xsi:type="dcterms:W3CDTF">2021-01-19T06:46:00Z</dcterms:created>
  <dcterms:modified xsi:type="dcterms:W3CDTF">2021-02-25T09:13:00Z</dcterms:modified>
  <cp:contentStatus>V06-vnešene dopolnitve na verzijo V05_IP_22_07</cp:contentStatus>
</cp:coreProperties>
</file>